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D3EE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bookmarkStart w:id="0" w:name="_GoBack"/>
      <w:bookmarkEnd w:id="0"/>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3E5289">
              <w:rPr>
                <w:noProof/>
                <w:webHidden/>
              </w:rPr>
              <w:t>2</w:t>
            </w:r>
            <w:r>
              <w:rPr>
                <w:noProof/>
                <w:webHidden/>
              </w:rPr>
              <w:fldChar w:fldCharType="end"/>
            </w:r>
          </w:hyperlink>
        </w:p>
        <w:p w14:paraId="47CC41D1" w14:textId="221EBD42" w:rsidR="00F46719" w:rsidRDefault="00CD3EE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3E5289">
              <w:rPr>
                <w:noProof/>
                <w:webHidden/>
              </w:rPr>
              <w:t>2</w:t>
            </w:r>
            <w:r w:rsidR="00F46719">
              <w:rPr>
                <w:noProof/>
                <w:webHidden/>
              </w:rPr>
              <w:fldChar w:fldCharType="end"/>
            </w:r>
          </w:hyperlink>
        </w:p>
        <w:p w14:paraId="0205BF1A" w14:textId="75F9B70C" w:rsidR="00F46719" w:rsidRDefault="00CD3EE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3E5289">
              <w:rPr>
                <w:noProof/>
                <w:webHidden/>
              </w:rPr>
              <w:t>2</w:t>
            </w:r>
            <w:r w:rsidR="00F46719">
              <w:rPr>
                <w:noProof/>
                <w:webHidden/>
              </w:rPr>
              <w:fldChar w:fldCharType="end"/>
            </w:r>
          </w:hyperlink>
        </w:p>
        <w:p w14:paraId="3181098F" w14:textId="4E1C5026" w:rsidR="00F46719" w:rsidRDefault="00CD3EE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3E5289">
              <w:rPr>
                <w:noProof/>
                <w:webHidden/>
              </w:rPr>
              <w:t>2</w:t>
            </w:r>
            <w:r w:rsidR="00F46719">
              <w:rPr>
                <w:noProof/>
                <w:webHidden/>
              </w:rPr>
              <w:fldChar w:fldCharType="end"/>
            </w:r>
          </w:hyperlink>
        </w:p>
        <w:p w14:paraId="3E5886DF" w14:textId="35B70874" w:rsidR="00F46719" w:rsidRDefault="00CD3EE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3E5289">
              <w:rPr>
                <w:noProof/>
                <w:webHidden/>
              </w:rPr>
              <w:t>4</w:t>
            </w:r>
            <w:r w:rsidR="00F46719">
              <w:rPr>
                <w:noProof/>
                <w:webHidden/>
              </w:rPr>
              <w:fldChar w:fldCharType="end"/>
            </w:r>
          </w:hyperlink>
        </w:p>
        <w:p w14:paraId="653AF446" w14:textId="2C9BE871" w:rsidR="00F46719" w:rsidRDefault="00CD3EE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3E5289">
              <w:rPr>
                <w:noProof/>
                <w:webHidden/>
              </w:rPr>
              <w:t>5</w:t>
            </w:r>
            <w:r w:rsidR="00F46719">
              <w:rPr>
                <w:noProof/>
                <w:webHidden/>
              </w:rPr>
              <w:fldChar w:fldCharType="end"/>
            </w:r>
          </w:hyperlink>
        </w:p>
        <w:p w14:paraId="21BA046A" w14:textId="37DC928C" w:rsidR="00F46719" w:rsidRDefault="00CD3EE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3E5289">
              <w:rPr>
                <w:noProof/>
                <w:webHidden/>
              </w:rPr>
              <w:t>7</w:t>
            </w:r>
            <w:r w:rsidR="00F46719">
              <w:rPr>
                <w:noProof/>
                <w:webHidden/>
              </w:rPr>
              <w:fldChar w:fldCharType="end"/>
            </w:r>
          </w:hyperlink>
        </w:p>
        <w:p w14:paraId="784807F5" w14:textId="0B009106" w:rsidR="00F46719" w:rsidRDefault="00CD3EE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3E5289">
              <w:rPr>
                <w:noProof/>
                <w:webHidden/>
              </w:rPr>
              <w:t>7</w:t>
            </w:r>
            <w:r w:rsidR="00F46719">
              <w:rPr>
                <w:noProof/>
                <w:webHidden/>
              </w:rPr>
              <w:fldChar w:fldCharType="end"/>
            </w:r>
          </w:hyperlink>
        </w:p>
        <w:p w14:paraId="7E663DB5" w14:textId="180385E7" w:rsidR="00F46719" w:rsidRDefault="00CD3EE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3E5289">
              <w:rPr>
                <w:noProof/>
                <w:webHidden/>
              </w:rPr>
              <w:t>8</w:t>
            </w:r>
            <w:r w:rsidR="00F46719">
              <w:rPr>
                <w:noProof/>
                <w:webHidden/>
              </w:rPr>
              <w:fldChar w:fldCharType="end"/>
            </w:r>
          </w:hyperlink>
        </w:p>
        <w:p w14:paraId="335A44C3" w14:textId="015548D8" w:rsidR="00F46719" w:rsidRDefault="00CD3EE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3E5289">
              <w:rPr>
                <w:noProof/>
                <w:webHidden/>
              </w:rPr>
              <w:t>9</w:t>
            </w:r>
            <w:r w:rsidR="00F46719">
              <w:rPr>
                <w:noProof/>
                <w:webHidden/>
              </w:rPr>
              <w:fldChar w:fldCharType="end"/>
            </w:r>
          </w:hyperlink>
        </w:p>
        <w:p w14:paraId="290CB7FF" w14:textId="1E90990E" w:rsidR="00F46719" w:rsidRDefault="00CD3EE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3E5289">
              <w:rPr>
                <w:noProof/>
                <w:webHidden/>
              </w:rPr>
              <w:t>9</w:t>
            </w:r>
            <w:r w:rsidR="00F46719">
              <w:rPr>
                <w:noProof/>
                <w:webHidden/>
              </w:rPr>
              <w:fldChar w:fldCharType="end"/>
            </w:r>
          </w:hyperlink>
        </w:p>
        <w:p w14:paraId="67FB6C3B" w14:textId="0410ED3E" w:rsidR="00F46719" w:rsidRDefault="00CD3EE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3E5289">
              <w:rPr>
                <w:noProof/>
                <w:webHidden/>
              </w:rPr>
              <w:t>9</w:t>
            </w:r>
            <w:r w:rsidR="00F46719">
              <w:rPr>
                <w:noProof/>
                <w:webHidden/>
              </w:rPr>
              <w:fldChar w:fldCharType="end"/>
            </w:r>
          </w:hyperlink>
        </w:p>
        <w:p w14:paraId="3373EEEC" w14:textId="43E71DEC" w:rsidR="00F46719" w:rsidRDefault="00CD3EE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3E5289">
              <w:rPr>
                <w:noProof/>
                <w:webHidden/>
              </w:rPr>
              <w:t>9</w:t>
            </w:r>
            <w:r w:rsidR="00F46719">
              <w:rPr>
                <w:noProof/>
                <w:webHidden/>
              </w:rPr>
              <w:fldChar w:fldCharType="end"/>
            </w:r>
          </w:hyperlink>
        </w:p>
        <w:p w14:paraId="01A1A543" w14:textId="550A878F" w:rsidR="00F46719" w:rsidRDefault="00CD3EE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3E5289">
              <w:rPr>
                <w:noProof/>
                <w:webHidden/>
              </w:rPr>
              <w:t>10</w:t>
            </w:r>
            <w:r w:rsidR="00F46719">
              <w:rPr>
                <w:noProof/>
                <w:webHidden/>
              </w:rPr>
              <w:fldChar w:fldCharType="end"/>
            </w:r>
          </w:hyperlink>
        </w:p>
        <w:p w14:paraId="314DA06E" w14:textId="7545E7CB" w:rsidR="00F46719" w:rsidRDefault="00CD3EE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3E5289">
              <w:rPr>
                <w:noProof/>
                <w:webHidden/>
              </w:rPr>
              <w:t>10</w:t>
            </w:r>
            <w:r w:rsidR="00F46719">
              <w:rPr>
                <w:noProof/>
                <w:webHidden/>
              </w:rPr>
              <w:fldChar w:fldCharType="end"/>
            </w:r>
          </w:hyperlink>
        </w:p>
        <w:p w14:paraId="0A10726F" w14:textId="06066D8D" w:rsidR="00F46719" w:rsidRDefault="00CD3EE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3E5289">
              <w:rPr>
                <w:noProof/>
                <w:webHidden/>
              </w:rPr>
              <w:t>11</w:t>
            </w:r>
            <w:r w:rsidR="00F46719">
              <w:rPr>
                <w:noProof/>
                <w:webHidden/>
              </w:rPr>
              <w:fldChar w:fldCharType="end"/>
            </w:r>
          </w:hyperlink>
        </w:p>
        <w:p w14:paraId="3402BC77" w14:textId="4E425D78" w:rsidR="00F46719" w:rsidRDefault="00CD3EE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3E5289">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8604DC" w14:textId="77777777" w:rsidR="005F164F" w:rsidRPr="00E74967" w:rsidRDefault="005F164F" w:rsidP="00CB41C4">
      <w:pPr>
        <w:tabs>
          <w:tab w:val="left" w:leader="underscore" w:pos="9639"/>
        </w:tabs>
        <w:spacing w:after="0" w:line="240" w:lineRule="auto"/>
        <w:jc w:val="both"/>
        <w:rPr>
          <w:rFonts w:cs="Calibri"/>
        </w:rPr>
      </w:pPr>
    </w:p>
    <w:p w14:paraId="73A8D87C" w14:textId="77777777" w:rsidR="005F164F" w:rsidRPr="00D10435" w:rsidRDefault="005F164F" w:rsidP="005F164F">
      <w:pPr>
        <w:spacing w:after="0" w:line="240" w:lineRule="auto"/>
        <w:jc w:val="both"/>
        <w:rPr>
          <w:rFonts w:cs="Calibri"/>
          <w:i/>
        </w:rPr>
      </w:pPr>
      <w:r w:rsidRPr="00D10435">
        <w:rPr>
          <w:rFonts w:ascii="Arial" w:hAnsi="Arial" w:cs="Arial"/>
          <w:i/>
          <w:sz w:val="20"/>
          <w:szCs w:val="20"/>
        </w:rPr>
        <w:t>Corresponde al Sistema de Agua Potable y Alcantarillado de Romita Guanajuato, la detección, extracción, conducción y potabilización del agua, la planeación, construcción, mantenimiento, rehabilitación y ampliación de las redes y del equipo necesario para el suministro de este servicio a la población de la zona Urbana y Comunidades adheridas de Romita, Guanajuato, así como prevenir y controlar la contaminación de las aguas que se descargan en los sistemas de drenaje y a los alcantarillados, así como del tratamiento, disposición y comercialización de las aguas residuales y lodos.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1D1C03F"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74683C3" w14:textId="77777777" w:rsidR="005F164F" w:rsidRPr="00E74967" w:rsidRDefault="005F164F" w:rsidP="00CB41C4">
      <w:pPr>
        <w:tabs>
          <w:tab w:val="left" w:leader="underscore" w:pos="9639"/>
        </w:tabs>
        <w:spacing w:after="0" w:line="240" w:lineRule="auto"/>
        <w:jc w:val="both"/>
        <w:rPr>
          <w:rFonts w:cs="Calibri"/>
        </w:rPr>
      </w:pPr>
    </w:p>
    <w:p w14:paraId="0FB2FD67"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 xml:space="preserve">26 de </w:t>
      </w:r>
      <w:proofErr w:type="gramStart"/>
      <w:r w:rsidRPr="000A63E8">
        <w:rPr>
          <w:rFonts w:ascii="Arial" w:hAnsi="Arial" w:cs="Arial"/>
          <w:i/>
          <w:sz w:val="20"/>
          <w:szCs w:val="20"/>
        </w:rPr>
        <w:t>Septiembre</w:t>
      </w:r>
      <w:proofErr w:type="gramEnd"/>
      <w:r w:rsidRPr="000A63E8">
        <w:rPr>
          <w:rFonts w:ascii="Arial" w:hAnsi="Arial" w:cs="Arial"/>
          <w:i/>
          <w:sz w:val="20"/>
          <w:szCs w:val="20"/>
        </w:rPr>
        <w:t xml:space="preserve"> de 1992</w:t>
      </w:r>
    </w:p>
    <w:p w14:paraId="60B018DB" w14:textId="77777777" w:rsidR="005F164F" w:rsidRDefault="005F164F" w:rsidP="005F164F">
      <w:pPr>
        <w:spacing w:after="0" w:line="240" w:lineRule="auto"/>
        <w:jc w:val="both"/>
        <w:rPr>
          <w:rFonts w:ascii="Arial" w:hAnsi="Arial" w:cs="Arial"/>
          <w:i/>
          <w:sz w:val="20"/>
          <w:szCs w:val="20"/>
        </w:rPr>
      </w:pPr>
      <w:r w:rsidRPr="000A63E8">
        <w:rPr>
          <w:rFonts w:ascii="Arial" w:hAnsi="Arial" w:cs="Arial"/>
          <w:i/>
          <w:sz w:val="20"/>
          <w:szCs w:val="20"/>
        </w:rPr>
        <w:t>(</w:t>
      </w:r>
      <w:r>
        <w:rPr>
          <w:rFonts w:ascii="Arial" w:hAnsi="Arial" w:cs="Arial"/>
          <w:i/>
          <w:sz w:val="20"/>
          <w:szCs w:val="20"/>
        </w:rPr>
        <w:t>P</w:t>
      </w:r>
      <w:r w:rsidRPr="000A63E8">
        <w:rPr>
          <w:rFonts w:ascii="Arial" w:hAnsi="Arial" w:cs="Arial"/>
          <w:i/>
          <w:sz w:val="20"/>
          <w:szCs w:val="20"/>
        </w:rPr>
        <w:t>ublicación</w:t>
      </w:r>
      <w:r>
        <w:rPr>
          <w:rFonts w:ascii="Arial" w:hAnsi="Arial" w:cs="Arial"/>
          <w:i/>
          <w:sz w:val="20"/>
          <w:szCs w:val="20"/>
        </w:rPr>
        <w:t xml:space="preserve"> </w:t>
      </w:r>
      <w:r w:rsidRPr="000A63E8">
        <w:rPr>
          <w:rFonts w:ascii="Arial" w:hAnsi="Arial" w:cs="Arial"/>
          <w:i/>
          <w:sz w:val="20"/>
          <w:szCs w:val="20"/>
        </w:rPr>
        <w:t>periódico oficial de fecha 19 de febrero de 1993)</w:t>
      </w:r>
    </w:p>
    <w:p w14:paraId="5EB66B7D" w14:textId="77777777" w:rsidR="005F164F" w:rsidRPr="000A63E8" w:rsidRDefault="005F164F" w:rsidP="005F164F">
      <w:pPr>
        <w:spacing w:after="0" w:line="240" w:lineRule="auto"/>
        <w:jc w:val="both"/>
        <w:rPr>
          <w:rFonts w:ascii="Arial" w:hAnsi="Arial" w:cs="Arial"/>
          <w:i/>
          <w:sz w:val="20"/>
          <w:szCs w:val="20"/>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641E5EC" w14:textId="77777777" w:rsidR="005F164F" w:rsidRDefault="005F164F" w:rsidP="005F164F">
      <w:pPr>
        <w:spacing w:after="0" w:line="240" w:lineRule="auto"/>
        <w:jc w:val="both"/>
        <w:rPr>
          <w:rFonts w:ascii="Arial" w:hAnsi="Arial" w:cs="Arial"/>
          <w:i/>
          <w:sz w:val="20"/>
          <w:szCs w:val="20"/>
        </w:rPr>
      </w:pPr>
    </w:p>
    <w:p w14:paraId="7B8D65F1"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 xml:space="preserve">23 de </w:t>
      </w:r>
      <w:proofErr w:type="gramStart"/>
      <w:r w:rsidRPr="000A63E8">
        <w:rPr>
          <w:rFonts w:ascii="Arial" w:hAnsi="Arial" w:cs="Arial"/>
          <w:i/>
          <w:sz w:val="20"/>
          <w:szCs w:val="20"/>
        </w:rPr>
        <w:t>Agosto</w:t>
      </w:r>
      <w:proofErr w:type="gramEnd"/>
      <w:r w:rsidRPr="000A63E8">
        <w:rPr>
          <w:rFonts w:ascii="Arial" w:hAnsi="Arial" w:cs="Arial"/>
          <w:i/>
          <w:sz w:val="20"/>
          <w:szCs w:val="20"/>
        </w:rPr>
        <w:t xml:space="preserve"> de 1995</w:t>
      </w:r>
    </w:p>
    <w:p w14:paraId="7A8CC622"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Sistema de Agua Potable y Alcantarillado de Romita</w:t>
      </w:r>
    </w:p>
    <w:p w14:paraId="059A02A9"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Se hace el registro ante la Secretaria Hacienda y Crédito Público</w:t>
      </w:r>
      <w:r>
        <w:rPr>
          <w:rFonts w:ascii="Arial" w:hAnsi="Arial" w:cs="Arial"/>
          <w:i/>
          <w:sz w:val="20"/>
          <w:szCs w:val="20"/>
        </w:rPr>
        <w:t xml:space="preserve"> y</w:t>
      </w:r>
    </w:p>
    <w:p w14:paraId="45932019" w14:textId="0064CE10" w:rsidR="007D1E76" w:rsidRPr="00E74967" w:rsidRDefault="005F164F" w:rsidP="005F164F">
      <w:pPr>
        <w:tabs>
          <w:tab w:val="left" w:leader="underscore" w:pos="9639"/>
        </w:tabs>
        <w:spacing w:after="0" w:line="240" w:lineRule="auto"/>
        <w:jc w:val="both"/>
        <w:rPr>
          <w:rFonts w:cs="Calibri"/>
        </w:rPr>
      </w:pPr>
      <w:proofErr w:type="gramStart"/>
      <w:r w:rsidRPr="000A63E8">
        <w:rPr>
          <w:rFonts w:ascii="Arial" w:hAnsi="Arial" w:cs="Arial"/>
          <w:i/>
          <w:sz w:val="20"/>
          <w:szCs w:val="20"/>
        </w:rPr>
        <w:t>el</w:t>
      </w:r>
      <w:proofErr w:type="gramEnd"/>
      <w:r w:rsidRPr="000A63E8">
        <w:rPr>
          <w:rFonts w:ascii="Arial" w:hAnsi="Arial" w:cs="Arial"/>
          <w:i/>
          <w:sz w:val="20"/>
          <w:szCs w:val="20"/>
        </w:rPr>
        <w:t xml:space="preserve"> Servi</w:t>
      </w:r>
      <w:r>
        <w:rPr>
          <w:rFonts w:ascii="Arial" w:hAnsi="Arial" w:cs="Arial"/>
          <w:i/>
          <w:sz w:val="20"/>
          <w:szCs w:val="20"/>
        </w:rPr>
        <w:t>cio de Administración Tributaria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3A14866"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 xml:space="preserve">Administrar y proporcionar los servicios de agua potable, la detección, extracción, conducción y potabilización del agua, la planeación, construcción, mantenimiento, rehabilitación y ampliación de las redes y del equipo necesario para el suministro </w:t>
      </w:r>
      <w:r>
        <w:rPr>
          <w:rFonts w:ascii="Arial" w:hAnsi="Arial" w:cs="Arial"/>
          <w:i/>
          <w:sz w:val="20"/>
          <w:szCs w:val="20"/>
        </w:rPr>
        <w:t>de este servicio, y del drenaje.</w:t>
      </w:r>
    </w:p>
    <w:p w14:paraId="4D634A4B"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lastRenderedPageBreak/>
        <w:t>Prevenir y controlar la contaminación de las aguas que se descargan en los sistemas de drenaje y a los alcantarillados, de igual forma el tratamiento, disposición y comercialización de las aguas y lodos residuales, dentro de los límites territoriales del Municipio que se encuentra dentro de la cabecera municipal de Romita, Guanajuato, así</w:t>
      </w:r>
      <w:r>
        <w:rPr>
          <w:rFonts w:ascii="Arial" w:hAnsi="Arial" w:cs="Arial"/>
          <w:i/>
          <w:sz w:val="20"/>
          <w:szCs w:val="20"/>
        </w:rPr>
        <w:t xml:space="preserve"> como las Comunidades adheridas.</w:t>
      </w:r>
      <w:r w:rsidRPr="00137BB4">
        <w:rPr>
          <w:rFonts w:ascii="Arial" w:hAnsi="Arial" w:cs="Arial"/>
          <w:i/>
          <w:sz w:val="20"/>
          <w:szCs w:val="20"/>
        </w:rPr>
        <w:t xml:space="preserve"> </w:t>
      </w:r>
    </w:p>
    <w:p w14:paraId="752605E5"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4EBD1C8C"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             IV.     Ejecutar las obras necesarias, por si o a través de terceros, para la prestación de los servicios</w:t>
      </w:r>
      <w:r>
        <w:rPr>
          <w:rFonts w:ascii="Arial" w:hAnsi="Arial" w:cs="Arial"/>
          <w:i/>
          <w:sz w:val="20"/>
          <w:szCs w:val="20"/>
        </w:rPr>
        <w:t>.</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3A2BB93" w14:textId="77777777" w:rsidR="005F164F" w:rsidRPr="00137BB4" w:rsidRDefault="005F164F" w:rsidP="005F164F">
      <w:pPr>
        <w:tabs>
          <w:tab w:val="left" w:pos="1276"/>
        </w:tabs>
        <w:spacing w:before="120" w:after="0" w:line="240" w:lineRule="auto"/>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8E21AB7" w:rsidR="007D1E76" w:rsidRPr="00E74967" w:rsidRDefault="005F164F" w:rsidP="00CB41C4">
      <w:pPr>
        <w:tabs>
          <w:tab w:val="left" w:leader="underscore" w:pos="9639"/>
        </w:tabs>
        <w:spacing w:after="0" w:line="240" w:lineRule="auto"/>
        <w:jc w:val="both"/>
        <w:rPr>
          <w:rFonts w:cs="Calibri"/>
        </w:rPr>
      </w:pPr>
      <w:r>
        <w:rPr>
          <w:rFonts w:ascii="Arial" w:hAnsi="Arial" w:cs="Arial"/>
          <w:i/>
          <w:sz w:val="20"/>
          <w:szCs w:val="20"/>
        </w:rPr>
        <w:t xml:space="preserve">Enero a </w:t>
      </w:r>
      <w:proofErr w:type="gramStart"/>
      <w:r>
        <w:rPr>
          <w:rFonts w:ascii="Arial" w:hAnsi="Arial" w:cs="Arial"/>
          <w:i/>
          <w:sz w:val="20"/>
          <w:szCs w:val="20"/>
        </w:rPr>
        <w:t>Diciembre</w:t>
      </w:r>
      <w:proofErr w:type="gramEnd"/>
      <w:r>
        <w:rPr>
          <w:rFonts w:ascii="Arial" w:hAnsi="Arial" w:cs="Arial"/>
          <w:i/>
          <w:sz w:val="20"/>
          <w:szCs w:val="20"/>
        </w:rPr>
        <w:t xml:space="preserve"> de 2021</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D34946" w14:textId="77777777" w:rsidR="005F164F" w:rsidRPr="00E74967" w:rsidRDefault="005F164F" w:rsidP="00CB41C4">
      <w:pPr>
        <w:tabs>
          <w:tab w:val="left" w:leader="underscore" w:pos="9639"/>
        </w:tabs>
        <w:spacing w:after="0" w:line="240" w:lineRule="auto"/>
        <w:jc w:val="both"/>
        <w:rPr>
          <w:rFonts w:cs="Calibri"/>
        </w:rPr>
      </w:pPr>
    </w:p>
    <w:p w14:paraId="6489501D"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Personas </w:t>
      </w:r>
      <w:r>
        <w:rPr>
          <w:rFonts w:ascii="Arial" w:hAnsi="Arial" w:cs="Arial"/>
          <w:i/>
          <w:sz w:val="20"/>
          <w:szCs w:val="20"/>
        </w:rPr>
        <w:t>M</w:t>
      </w:r>
      <w:r w:rsidRPr="00137BB4">
        <w:rPr>
          <w:rFonts w:ascii="Arial" w:hAnsi="Arial" w:cs="Arial"/>
          <w:i/>
          <w:sz w:val="20"/>
          <w:szCs w:val="20"/>
        </w:rPr>
        <w:t xml:space="preserve">orales </w:t>
      </w:r>
      <w:r>
        <w:rPr>
          <w:rFonts w:ascii="Arial" w:hAnsi="Arial" w:cs="Arial"/>
          <w:i/>
          <w:sz w:val="20"/>
          <w:szCs w:val="20"/>
        </w:rPr>
        <w:t>con</w:t>
      </w:r>
      <w:r w:rsidRPr="00137BB4">
        <w:rPr>
          <w:rFonts w:ascii="Arial" w:hAnsi="Arial" w:cs="Arial"/>
          <w:i/>
          <w:sz w:val="20"/>
          <w:szCs w:val="20"/>
        </w:rPr>
        <w:t xml:space="preserve"> </w:t>
      </w:r>
      <w:r>
        <w:rPr>
          <w:rFonts w:ascii="Arial" w:hAnsi="Arial" w:cs="Arial"/>
          <w:i/>
          <w:sz w:val="20"/>
          <w:szCs w:val="20"/>
        </w:rPr>
        <w:t>F</w:t>
      </w:r>
      <w:r w:rsidRPr="00137BB4">
        <w:rPr>
          <w:rFonts w:ascii="Arial" w:hAnsi="Arial" w:cs="Arial"/>
          <w:i/>
          <w:sz w:val="20"/>
          <w:szCs w:val="20"/>
        </w:rPr>
        <w:t xml:space="preserve">ines </w:t>
      </w:r>
      <w:r>
        <w:rPr>
          <w:rFonts w:ascii="Arial" w:hAnsi="Arial" w:cs="Arial"/>
          <w:i/>
          <w:sz w:val="20"/>
          <w:szCs w:val="20"/>
        </w:rPr>
        <w:t>no L</w:t>
      </w:r>
      <w:r w:rsidRPr="00137BB4">
        <w:rPr>
          <w:rFonts w:ascii="Arial" w:hAnsi="Arial" w:cs="Arial"/>
          <w:i/>
          <w:sz w:val="20"/>
          <w:szCs w:val="20"/>
        </w:rPr>
        <w:t>ucr</w:t>
      </w:r>
      <w:r>
        <w:rPr>
          <w:rFonts w:ascii="Arial" w:hAnsi="Arial" w:cs="Arial"/>
          <w:i/>
          <w:sz w:val="20"/>
          <w:szCs w:val="20"/>
        </w:rPr>
        <w:t>ativos</w:t>
      </w:r>
      <w:r w:rsidRPr="00137BB4">
        <w:rPr>
          <w:rFonts w:ascii="Arial" w:hAnsi="Arial" w:cs="Arial"/>
          <w:i/>
          <w:sz w:val="20"/>
          <w:szCs w:val="20"/>
        </w:rPr>
        <w:t>.</w:t>
      </w:r>
    </w:p>
    <w:p w14:paraId="711C6095" w14:textId="07ABCAA2"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tbl>
      <w:tblPr>
        <w:tblStyle w:val="Tablaconcuadrcula"/>
        <w:tblW w:w="0" w:type="auto"/>
        <w:tblLook w:val="04A0" w:firstRow="1" w:lastRow="0" w:firstColumn="1" w:lastColumn="0" w:noHBand="0" w:noVBand="1"/>
      </w:tblPr>
      <w:tblGrid>
        <w:gridCol w:w="4838"/>
        <w:gridCol w:w="4840"/>
      </w:tblGrid>
      <w:tr w:rsidR="005F164F" w14:paraId="13A03F5B" w14:textId="77777777" w:rsidTr="00603B88">
        <w:tc>
          <w:tcPr>
            <w:tcW w:w="4914" w:type="dxa"/>
          </w:tcPr>
          <w:p w14:paraId="3E88B6F1"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de la Obligación</w:t>
            </w:r>
          </w:p>
        </w:tc>
        <w:tc>
          <w:tcPr>
            <w:tcW w:w="4914" w:type="dxa"/>
          </w:tcPr>
          <w:p w14:paraId="1DDF1E75"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Vencimiento</w:t>
            </w:r>
          </w:p>
        </w:tc>
      </w:tr>
      <w:tr w:rsidR="005F164F" w14:paraId="2595CCFD" w14:textId="77777777" w:rsidTr="00603B88">
        <w:tc>
          <w:tcPr>
            <w:tcW w:w="4914" w:type="dxa"/>
          </w:tcPr>
          <w:p w14:paraId="05AB392A" w14:textId="77777777" w:rsidR="005F164F" w:rsidRPr="00AD7D91" w:rsidRDefault="005F164F" w:rsidP="00603B88">
            <w:pPr>
              <w:spacing w:after="0" w:line="240" w:lineRule="auto"/>
              <w:jc w:val="both"/>
              <w:rPr>
                <w:rFonts w:ascii="Arial" w:hAnsi="Arial" w:cs="Arial"/>
                <w:sz w:val="16"/>
                <w:szCs w:val="16"/>
              </w:rPr>
            </w:pPr>
            <w:r w:rsidRPr="00AD7D91">
              <w:rPr>
                <w:rFonts w:ascii="Arial" w:hAnsi="Arial" w:cs="Arial"/>
                <w:sz w:val="16"/>
                <w:szCs w:val="16"/>
              </w:rPr>
              <w:t>Entero de retenciones mensuales de ISR por sueldos y salarios</w:t>
            </w:r>
          </w:p>
        </w:tc>
        <w:tc>
          <w:tcPr>
            <w:tcW w:w="4914" w:type="dxa"/>
          </w:tcPr>
          <w:p w14:paraId="14BCAF1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53F8674" w14:textId="77777777" w:rsidTr="00603B88">
        <w:tc>
          <w:tcPr>
            <w:tcW w:w="4914" w:type="dxa"/>
          </w:tcPr>
          <w:p w14:paraId="7EE5D24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de IVA con la anual de ISR</w:t>
            </w:r>
          </w:p>
        </w:tc>
        <w:tc>
          <w:tcPr>
            <w:tcW w:w="4914" w:type="dxa"/>
          </w:tcPr>
          <w:p w14:paraId="51C031B3"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Conjuntamente con la declaración anual del ejercicio</w:t>
            </w:r>
          </w:p>
        </w:tc>
      </w:tr>
      <w:tr w:rsidR="005F164F" w14:paraId="1BAEAF01" w14:textId="77777777" w:rsidTr="00603B88">
        <w:tc>
          <w:tcPr>
            <w:tcW w:w="4914" w:type="dxa"/>
          </w:tcPr>
          <w:p w14:paraId="0115F59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retenciones de ISR por sueldos y salarios e ingresos asimilados a salarios</w:t>
            </w:r>
          </w:p>
        </w:tc>
        <w:tc>
          <w:tcPr>
            <w:tcW w:w="4914" w:type="dxa"/>
          </w:tcPr>
          <w:p w14:paraId="427B9FCF"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7813B224" w14:textId="77777777" w:rsidTr="00603B88">
        <w:tc>
          <w:tcPr>
            <w:tcW w:w="4914" w:type="dxa"/>
          </w:tcPr>
          <w:p w14:paraId="177C806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Entero de retención de ISR por servicios profesionales. MENSUAL</w:t>
            </w:r>
          </w:p>
        </w:tc>
        <w:tc>
          <w:tcPr>
            <w:tcW w:w="4914" w:type="dxa"/>
          </w:tcPr>
          <w:p w14:paraId="1E56840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CE1B27F" w14:textId="77777777" w:rsidTr="00603B88">
        <w:tc>
          <w:tcPr>
            <w:tcW w:w="4914" w:type="dxa"/>
          </w:tcPr>
          <w:p w14:paraId="26A618B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pagos y retenciones de servicios profesionales. Personas Morales. Impuesto Sobre la Renta</w:t>
            </w:r>
          </w:p>
        </w:tc>
        <w:tc>
          <w:tcPr>
            <w:tcW w:w="4914" w:type="dxa"/>
          </w:tcPr>
          <w:p w14:paraId="4D0F3E9C"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6C36C03D" w14:textId="77777777" w:rsidTr="00603B88">
        <w:tc>
          <w:tcPr>
            <w:tcW w:w="4914" w:type="dxa"/>
          </w:tcPr>
          <w:p w14:paraId="5989AB7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mensual de operaciones con terceros de IVA</w:t>
            </w:r>
          </w:p>
        </w:tc>
        <w:tc>
          <w:tcPr>
            <w:tcW w:w="4914" w:type="dxa"/>
          </w:tcPr>
          <w:p w14:paraId="1183112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último día del mes inmediato posterior al periodo que corresponda</w:t>
            </w:r>
          </w:p>
        </w:tc>
      </w:tr>
      <w:tr w:rsidR="005F164F" w14:paraId="2A2FE828" w14:textId="77777777" w:rsidTr="00603B88">
        <w:tc>
          <w:tcPr>
            <w:tcW w:w="4914" w:type="dxa"/>
          </w:tcPr>
          <w:p w14:paraId="0B79DCA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Informativa anual del subsidio para el empleo</w:t>
            </w:r>
          </w:p>
        </w:tc>
        <w:tc>
          <w:tcPr>
            <w:tcW w:w="4914" w:type="dxa"/>
          </w:tcPr>
          <w:p w14:paraId="5D1282C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 cada año</w:t>
            </w:r>
          </w:p>
        </w:tc>
      </w:tr>
      <w:tr w:rsidR="005F164F" w14:paraId="33F9BFBD" w14:textId="77777777" w:rsidTr="00603B88">
        <w:tc>
          <w:tcPr>
            <w:tcW w:w="4914" w:type="dxa"/>
          </w:tcPr>
          <w:p w14:paraId="0AEA148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Pago definitivo mensual de IVA</w:t>
            </w:r>
          </w:p>
        </w:tc>
        <w:tc>
          <w:tcPr>
            <w:tcW w:w="4914" w:type="dxa"/>
          </w:tcPr>
          <w:p w14:paraId="5122829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bl>
    <w:p w14:paraId="3CF28297" w14:textId="77777777" w:rsidR="005F164F" w:rsidRPr="00E74967" w:rsidRDefault="005F164F" w:rsidP="00CB41C4">
      <w:pPr>
        <w:tabs>
          <w:tab w:val="left" w:leader="underscore" w:pos="9639"/>
        </w:tabs>
        <w:spacing w:after="0" w:line="240" w:lineRule="auto"/>
        <w:jc w:val="both"/>
        <w:rPr>
          <w:rFonts w:cs="Calibri"/>
        </w:rPr>
      </w:pPr>
    </w:p>
    <w:p w14:paraId="6268EF76" w14:textId="77777777" w:rsidR="007D1E76" w:rsidRDefault="007D1E76" w:rsidP="00CB41C4">
      <w:pPr>
        <w:tabs>
          <w:tab w:val="left" w:leader="underscore" w:pos="9639"/>
        </w:tabs>
        <w:spacing w:after="0" w:line="240" w:lineRule="auto"/>
        <w:jc w:val="both"/>
        <w:rPr>
          <w:rFonts w:cs="Calibri"/>
        </w:rPr>
      </w:pPr>
    </w:p>
    <w:p w14:paraId="5D00EDF4" w14:textId="77777777" w:rsidR="005F164F" w:rsidRDefault="005F164F" w:rsidP="00CB41C4">
      <w:pPr>
        <w:tabs>
          <w:tab w:val="left" w:leader="underscore" w:pos="9639"/>
        </w:tabs>
        <w:spacing w:after="0" w:line="240" w:lineRule="auto"/>
        <w:jc w:val="both"/>
        <w:rPr>
          <w:rFonts w:cs="Calibri"/>
        </w:rPr>
      </w:pPr>
    </w:p>
    <w:p w14:paraId="07B57FBD" w14:textId="77777777" w:rsidR="005F164F" w:rsidRDefault="005F164F" w:rsidP="00CB41C4">
      <w:pPr>
        <w:tabs>
          <w:tab w:val="left" w:leader="underscore" w:pos="9639"/>
        </w:tabs>
        <w:spacing w:after="0" w:line="240" w:lineRule="auto"/>
        <w:jc w:val="both"/>
        <w:rPr>
          <w:rFonts w:cs="Calibri"/>
        </w:rPr>
      </w:pPr>
    </w:p>
    <w:p w14:paraId="58F234D3" w14:textId="77777777" w:rsidR="005F164F" w:rsidRDefault="005F164F" w:rsidP="00CB41C4">
      <w:pPr>
        <w:tabs>
          <w:tab w:val="left" w:leader="underscore" w:pos="9639"/>
        </w:tabs>
        <w:spacing w:after="0" w:line="240" w:lineRule="auto"/>
        <w:jc w:val="both"/>
        <w:rPr>
          <w:rFonts w:cs="Calibri"/>
        </w:rPr>
      </w:pPr>
    </w:p>
    <w:p w14:paraId="5EE16136" w14:textId="77777777" w:rsidR="005F164F" w:rsidRDefault="005F164F" w:rsidP="00CB41C4">
      <w:pPr>
        <w:tabs>
          <w:tab w:val="left" w:leader="underscore" w:pos="9639"/>
        </w:tabs>
        <w:spacing w:after="0" w:line="240" w:lineRule="auto"/>
        <w:jc w:val="both"/>
        <w:rPr>
          <w:rFonts w:cs="Calibri"/>
        </w:rPr>
      </w:pPr>
    </w:p>
    <w:p w14:paraId="075B374D" w14:textId="77777777" w:rsidR="005F164F" w:rsidRDefault="005F164F" w:rsidP="00CB41C4">
      <w:pPr>
        <w:tabs>
          <w:tab w:val="left" w:leader="underscore" w:pos="9639"/>
        </w:tabs>
        <w:spacing w:after="0" w:line="240" w:lineRule="auto"/>
        <w:jc w:val="both"/>
        <w:rPr>
          <w:rFonts w:cs="Calibri"/>
        </w:rPr>
      </w:pPr>
    </w:p>
    <w:p w14:paraId="516540EA" w14:textId="77777777" w:rsidR="005F164F" w:rsidRDefault="005F164F" w:rsidP="00CB41C4">
      <w:pPr>
        <w:tabs>
          <w:tab w:val="left" w:leader="underscore" w:pos="9639"/>
        </w:tabs>
        <w:spacing w:after="0" w:line="240" w:lineRule="auto"/>
        <w:jc w:val="both"/>
        <w:rPr>
          <w:rFonts w:cs="Calibri"/>
        </w:rPr>
      </w:pPr>
    </w:p>
    <w:p w14:paraId="347836D6" w14:textId="77777777" w:rsidR="005F164F" w:rsidRDefault="005F164F" w:rsidP="00CB41C4">
      <w:pPr>
        <w:tabs>
          <w:tab w:val="left" w:leader="underscore" w:pos="9639"/>
        </w:tabs>
        <w:spacing w:after="0" w:line="240" w:lineRule="auto"/>
        <w:jc w:val="both"/>
        <w:rPr>
          <w:rFonts w:cs="Calibri"/>
        </w:rPr>
      </w:pPr>
    </w:p>
    <w:p w14:paraId="02DC83D1" w14:textId="77777777" w:rsidR="005F164F" w:rsidRDefault="005F164F" w:rsidP="00CB41C4">
      <w:pPr>
        <w:tabs>
          <w:tab w:val="left" w:leader="underscore" w:pos="9639"/>
        </w:tabs>
        <w:spacing w:after="0" w:line="240" w:lineRule="auto"/>
        <w:jc w:val="both"/>
        <w:rPr>
          <w:rFonts w:cs="Calibri"/>
        </w:rPr>
      </w:pPr>
    </w:p>
    <w:p w14:paraId="60B994C2" w14:textId="77777777" w:rsidR="005F164F" w:rsidRDefault="005F164F" w:rsidP="00CB41C4">
      <w:pPr>
        <w:tabs>
          <w:tab w:val="left" w:leader="underscore" w:pos="9639"/>
        </w:tabs>
        <w:spacing w:after="0" w:line="240" w:lineRule="auto"/>
        <w:jc w:val="both"/>
        <w:rPr>
          <w:rFonts w:cs="Calibri"/>
        </w:rPr>
      </w:pPr>
    </w:p>
    <w:p w14:paraId="4A8CBA48" w14:textId="77777777" w:rsidR="005F164F" w:rsidRDefault="005F164F" w:rsidP="00CB41C4">
      <w:pPr>
        <w:tabs>
          <w:tab w:val="left" w:leader="underscore" w:pos="9639"/>
        </w:tabs>
        <w:spacing w:after="0" w:line="240" w:lineRule="auto"/>
        <w:jc w:val="both"/>
        <w:rPr>
          <w:rFonts w:cs="Calibri"/>
        </w:rPr>
      </w:pPr>
    </w:p>
    <w:p w14:paraId="13D34AE7" w14:textId="77777777" w:rsidR="005F164F" w:rsidRDefault="005F164F" w:rsidP="00CB41C4">
      <w:pPr>
        <w:tabs>
          <w:tab w:val="left" w:leader="underscore" w:pos="9639"/>
        </w:tabs>
        <w:spacing w:after="0" w:line="240" w:lineRule="auto"/>
        <w:jc w:val="both"/>
        <w:rPr>
          <w:rFonts w:cs="Calibri"/>
        </w:rPr>
      </w:pPr>
    </w:p>
    <w:p w14:paraId="2BED453A" w14:textId="77777777" w:rsidR="005F164F" w:rsidRDefault="005F164F"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0F4A741E" w:rsidR="007D1E76" w:rsidRPr="00E74967" w:rsidRDefault="005F164F" w:rsidP="00CB41C4">
      <w:pPr>
        <w:tabs>
          <w:tab w:val="left" w:leader="underscore" w:pos="9639"/>
        </w:tabs>
        <w:spacing w:after="0" w:line="240" w:lineRule="auto"/>
        <w:ind w:firstLine="708"/>
        <w:jc w:val="both"/>
        <w:rPr>
          <w:rFonts w:cs="Calibri"/>
        </w:rPr>
      </w:pPr>
      <w:r>
        <w:rPr>
          <w:noProof/>
          <w:lang w:eastAsia="es-MX"/>
        </w:rPr>
        <w:drawing>
          <wp:inline distT="0" distB="0" distL="0" distR="0" wp14:anchorId="365557F3" wp14:editId="031BCFD6">
            <wp:extent cx="5962650" cy="3476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805" t="17064" r="14843" b="10826"/>
                    <a:stretch/>
                  </pic:blipFill>
                  <pic:spPr bwMode="auto">
                    <a:xfrm>
                      <a:off x="0" y="0"/>
                      <a:ext cx="5962650" cy="3476625"/>
                    </a:xfrm>
                    <a:prstGeom prst="rect">
                      <a:avLst/>
                    </a:prstGeom>
                    <a:ln>
                      <a:noFill/>
                    </a:ln>
                    <a:extLst>
                      <a:ext uri="{53640926-AAD7-44D8-BBD7-CCE9431645EC}">
                        <a14:shadowObscured xmlns:a14="http://schemas.microsoft.com/office/drawing/2010/main"/>
                      </a:ext>
                    </a:extLst>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C6AE93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r>
        <w:rPr>
          <w:rFonts w:ascii="Arial" w:hAnsi="Arial" w:cs="Arial"/>
          <w:i/>
          <w:sz w:val="20"/>
          <w:szCs w:val="20"/>
        </w:rPr>
        <w:t xml:space="preserve">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44EF6065"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D016752" w14:textId="77777777" w:rsidR="005F164F" w:rsidRPr="00E74967" w:rsidRDefault="005F164F" w:rsidP="00CB41C4">
      <w:pPr>
        <w:tabs>
          <w:tab w:val="left" w:leader="underscore" w:pos="9639"/>
        </w:tabs>
        <w:spacing w:after="0" w:line="240" w:lineRule="auto"/>
        <w:jc w:val="both"/>
        <w:rPr>
          <w:rFonts w:cs="Calibri"/>
        </w:rPr>
      </w:pPr>
    </w:p>
    <w:p w14:paraId="141ECF3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95AE8AE" w14:textId="77777777" w:rsidR="005F164F" w:rsidRDefault="005F164F" w:rsidP="005F164F">
      <w:pPr>
        <w:spacing w:after="0" w:line="240" w:lineRule="auto"/>
        <w:jc w:val="both"/>
        <w:rPr>
          <w:rFonts w:ascii="Arial" w:hAnsi="Arial" w:cs="Arial"/>
          <w:i/>
          <w:sz w:val="20"/>
          <w:szCs w:val="20"/>
        </w:rPr>
      </w:pPr>
    </w:p>
    <w:p w14:paraId="39E5A0E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25A1D73" w14:textId="77777777" w:rsidR="005F164F" w:rsidRPr="00E74967" w:rsidRDefault="005F164F" w:rsidP="00CB41C4">
      <w:pPr>
        <w:tabs>
          <w:tab w:val="left" w:leader="underscore" w:pos="9639"/>
        </w:tabs>
        <w:spacing w:after="0" w:line="240" w:lineRule="auto"/>
        <w:jc w:val="both"/>
        <w:rPr>
          <w:rFonts w:cs="Calibri"/>
        </w:rPr>
      </w:pPr>
    </w:p>
    <w:p w14:paraId="6F9D337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CCCA81B" w14:textId="77777777" w:rsidR="005F164F" w:rsidRDefault="005F164F" w:rsidP="005F164F">
      <w:pPr>
        <w:spacing w:after="0" w:line="240" w:lineRule="auto"/>
        <w:jc w:val="both"/>
        <w:rPr>
          <w:rFonts w:ascii="Arial" w:hAnsi="Arial" w:cs="Arial"/>
          <w:i/>
          <w:sz w:val="20"/>
          <w:szCs w:val="20"/>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A422AD8" w14:textId="77777777" w:rsidR="005F164F" w:rsidRPr="00E74967" w:rsidRDefault="005F164F" w:rsidP="005F164F">
      <w:pPr>
        <w:tabs>
          <w:tab w:val="left" w:leader="underscore" w:pos="9639"/>
        </w:tabs>
        <w:spacing w:after="0" w:line="240" w:lineRule="auto"/>
        <w:jc w:val="both"/>
        <w:rPr>
          <w:rFonts w:cs="Calibri"/>
        </w:rPr>
      </w:pPr>
    </w:p>
    <w:p w14:paraId="4772755D"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D0D59EA" w14:textId="77777777" w:rsidR="005F164F" w:rsidRDefault="005F164F" w:rsidP="005F164F">
      <w:pPr>
        <w:spacing w:after="0" w:line="240" w:lineRule="auto"/>
        <w:jc w:val="both"/>
        <w:rPr>
          <w:rFonts w:ascii="Arial" w:hAnsi="Arial" w:cs="Arial"/>
          <w:i/>
          <w:sz w:val="20"/>
          <w:szCs w:val="20"/>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43F136A" w14:textId="77777777" w:rsidR="005F164F" w:rsidRPr="00E74967" w:rsidRDefault="005F164F" w:rsidP="005F164F">
      <w:pPr>
        <w:tabs>
          <w:tab w:val="left" w:leader="underscore" w:pos="9639"/>
        </w:tabs>
        <w:spacing w:after="0" w:line="240" w:lineRule="auto"/>
        <w:jc w:val="both"/>
        <w:rPr>
          <w:rFonts w:cs="Calibri"/>
        </w:rPr>
      </w:pPr>
    </w:p>
    <w:p w14:paraId="12D8A63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C6C9A18" w14:textId="77777777" w:rsidR="005F164F" w:rsidRDefault="005F164F" w:rsidP="005F164F">
      <w:pPr>
        <w:spacing w:after="0" w:line="240" w:lineRule="auto"/>
        <w:jc w:val="both"/>
        <w:rPr>
          <w:rFonts w:ascii="Arial" w:hAnsi="Arial" w:cs="Arial"/>
          <w:i/>
          <w:sz w:val="20"/>
          <w:szCs w:val="20"/>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D603A9A" w14:textId="77777777" w:rsidR="005F164F" w:rsidRPr="00E74967" w:rsidRDefault="005F164F" w:rsidP="005F164F">
      <w:pPr>
        <w:tabs>
          <w:tab w:val="left" w:leader="underscore" w:pos="9639"/>
        </w:tabs>
        <w:spacing w:after="0" w:line="240" w:lineRule="auto"/>
        <w:jc w:val="both"/>
        <w:rPr>
          <w:rFonts w:cs="Calibri"/>
        </w:rPr>
      </w:pPr>
    </w:p>
    <w:p w14:paraId="3FB4DC0B"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86A7162" w14:textId="77777777" w:rsidR="005F164F" w:rsidRDefault="005F164F" w:rsidP="005F164F">
      <w:pPr>
        <w:spacing w:after="0" w:line="240" w:lineRule="auto"/>
        <w:jc w:val="both"/>
        <w:rPr>
          <w:rFonts w:ascii="Arial" w:hAnsi="Arial" w:cs="Arial"/>
          <w:i/>
          <w:sz w:val="20"/>
          <w:szCs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8C78D8" w14:textId="77777777" w:rsidR="005F164F" w:rsidRPr="00E74967" w:rsidRDefault="005F164F" w:rsidP="005F164F">
      <w:pPr>
        <w:tabs>
          <w:tab w:val="left" w:leader="underscore" w:pos="9639"/>
        </w:tabs>
        <w:spacing w:after="0" w:line="240" w:lineRule="auto"/>
        <w:jc w:val="both"/>
        <w:rPr>
          <w:rFonts w:cs="Calibri"/>
        </w:rPr>
      </w:pPr>
    </w:p>
    <w:p w14:paraId="1604D1C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1F1B5C9" w14:textId="77777777" w:rsidR="005F164F" w:rsidRDefault="005F164F" w:rsidP="005F164F">
      <w:pPr>
        <w:spacing w:after="0" w:line="240" w:lineRule="auto"/>
        <w:jc w:val="both"/>
        <w:rPr>
          <w:rFonts w:ascii="Arial" w:hAnsi="Arial" w:cs="Arial"/>
          <w:i/>
          <w:sz w:val="20"/>
          <w:szCs w:val="20"/>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0D7B3B7" w14:textId="77777777" w:rsidR="005F164F" w:rsidRPr="00E74967" w:rsidRDefault="005F164F" w:rsidP="005F164F">
      <w:pPr>
        <w:tabs>
          <w:tab w:val="left" w:leader="underscore" w:pos="9639"/>
        </w:tabs>
        <w:spacing w:after="0" w:line="240" w:lineRule="auto"/>
        <w:jc w:val="both"/>
        <w:rPr>
          <w:rFonts w:cs="Calibri"/>
        </w:rPr>
      </w:pPr>
    </w:p>
    <w:p w14:paraId="2E16493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802FB93" w14:textId="77777777" w:rsidR="005F164F" w:rsidRDefault="005F164F" w:rsidP="005F164F">
      <w:pPr>
        <w:spacing w:after="0" w:line="240" w:lineRule="auto"/>
        <w:jc w:val="both"/>
        <w:rPr>
          <w:rFonts w:ascii="Arial" w:hAnsi="Arial" w:cs="Arial"/>
          <w:i/>
          <w:sz w:val="20"/>
          <w:szCs w:val="20"/>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57A0C46" w14:textId="77777777" w:rsidR="005F164F" w:rsidRPr="00E74967" w:rsidRDefault="005F164F" w:rsidP="005F164F">
      <w:pPr>
        <w:tabs>
          <w:tab w:val="left" w:leader="underscore" w:pos="9639"/>
        </w:tabs>
        <w:spacing w:after="0" w:line="240" w:lineRule="auto"/>
        <w:jc w:val="both"/>
        <w:rPr>
          <w:rFonts w:cs="Calibri"/>
        </w:rPr>
      </w:pPr>
    </w:p>
    <w:p w14:paraId="0635930E"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0572759" w14:textId="77777777" w:rsidR="005F164F" w:rsidRDefault="005F164F" w:rsidP="005F164F">
      <w:pPr>
        <w:spacing w:after="0" w:line="240" w:lineRule="auto"/>
        <w:jc w:val="both"/>
        <w:rPr>
          <w:rFonts w:ascii="Arial" w:hAnsi="Arial" w:cs="Arial"/>
          <w:i/>
          <w:sz w:val="20"/>
          <w:szCs w:val="20"/>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A8D6211" w14:textId="77777777" w:rsidR="005F164F" w:rsidRPr="00E74967" w:rsidRDefault="005F164F" w:rsidP="005F164F">
      <w:pPr>
        <w:tabs>
          <w:tab w:val="left" w:leader="underscore" w:pos="9639"/>
        </w:tabs>
        <w:spacing w:after="0" w:line="240" w:lineRule="auto"/>
        <w:jc w:val="both"/>
        <w:rPr>
          <w:rFonts w:cs="Calibri"/>
        </w:rPr>
      </w:pPr>
    </w:p>
    <w:p w14:paraId="5CF7ECC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42AC5D" w14:textId="77777777" w:rsidR="005F164F" w:rsidRDefault="005F164F" w:rsidP="005F164F">
      <w:pPr>
        <w:spacing w:after="0" w:line="240" w:lineRule="auto"/>
        <w:jc w:val="both"/>
        <w:rPr>
          <w:rFonts w:ascii="Arial" w:hAnsi="Arial" w:cs="Arial"/>
          <w:i/>
          <w:sz w:val="20"/>
          <w:szCs w:val="20"/>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EDB361D" w14:textId="77777777" w:rsidR="005F164F" w:rsidRPr="00E74967" w:rsidRDefault="005F164F" w:rsidP="005F164F">
      <w:pPr>
        <w:tabs>
          <w:tab w:val="left" w:leader="underscore" w:pos="9639"/>
        </w:tabs>
        <w:spacing w:after="0" w:line="240" w:lineRule="auto"/>
        <w:jc w:val="both"/>
        <w:rPr>
          <w:rFonts w:cs="Calibri"/>
        </w:rPr>
      </w:pPr>
    </w:p>
    <w:p w14:paraId="4AB7D791"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D5B823" w14:textId="77777777" w:rsidR="005F164F" w:rsidRDefault="005F164F" w:rsidP="005F164F">
      <w:pPr>
        <w:spacing w:after="0" w:line="240" w:lineRule="auto"/>
        <w:jc w:val="both"/>
        <w:rPr>
          <w:rFonts w:ascii="Arial" w:hAnsi="Arial" w:cs="Arial"/>
          <w:i/>
          <w:sz w:val="20"/>
          <w:szCs w:val="20"/>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705BDC0" w14:textId="77777777" w:rsidR="005F164F" w:rsidRPr="00E74967" w:rsidRDefault="005F164F" w:rsidP="005F164F">
      <w:pPr>
        <w:tabs>
          <w:tab w:val="left" w:leader="underscore" w:pos="9639"/>
        </w:tabs>
        <w:spacing w:after="0" w:line="240" w:lineRule="auto"/>
        <w:jc w:val="both"/>
        <w:rPr>
          <w:rFonts w:cs="Calibri"/>
        </w:rPr>
      </w:pPr>
    </w:p>
    <w:p w14:paraId="624D60F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D8CD07F" w14:textId="77777777" w:rsidR="005F164F" w:rsidRDefault="005F164F" w:rsidP="005F164F">
      <w:pPr>
        <w:spacing w:after="0" w:line="240" w:lineRule="auto"/>
        <w:jc w:val="both"/>
        <w:rPr>
          <w:rFonts w:ascii="Arial" w:hAnsi="Arial" w:cs="Arial"/>
          <w:i/>
          <w:sz w:val="20"/>
          <w:szCs w:val="20"/>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E2774E6" w14:textId="77777777" w:rsidR="005F164F" w:rsidRPr="00E74967" w:rsidRDefault="005F164F" w:rsidP="005F164F">
      <w:pPr>
        <w:tabs>
          <w:tab w:val="left" w:leader="underscore" w:pos="9639"/>
        </w:tabs>
        <w:spacing w:after="0" w:line="240" w:lineRule="auto"/>
        <w:jc w:val="both"/>
        <w:rPr>
          <w:rFonts w:cs="Calibri"/>
        </w:rPr>
      </w:pPr>
    </w:p>
    <w:p w14:paraId="3ABC707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32BDE6" w14:textId="77777777" w:rsidR="005F164F" w:rsidRDefault="005F164F" w:rsidP="005F164F">
      <w:pPr>
        <w:spacing w:after="0" w:line="240" w:lineRule="auto"/>
        <w:jc w:val="both"/>
        <w:rPr>
          <w:rFonts w:ascii="Arial" w:hAnsi="Arial" w:cs="Arial"/>
          <w:i/>
          <w:sz w:val="20"/>
          <w:szCs w:val="20"/>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7ABFD64" w14:textId="77777777" w:rsidR="005F164F" w:rsidRPr="00E74967" w:rsidRDefault="005F164F" w:rsidP="005F164F">
      <w:pPr>
        <w:tabs>
          <w:tab w:val="left" w:leader="underscore" w:pos="9639"/>
        </w:tabs>
        <w:spacing w:after="0" w:line="240" w:lineRule="auto"/>
        <w:jc w:val="both"/>
        <w:rPr>
          <w:rFonts w:cs="Calibri"/>
        </w:rPr>
      </w:pPr>
    </w:p>
    <w:p w14:paraId="5C24C13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1442CE" w14:textId="77777777" w:rsidR="005F164F" w:rsidRDefault="005F164F" w:rsidP="005F164F">
      <w:pPr>
        <w:spacing w:after="0" w:line="240" w:lineRule="auto"/>
        <w:jc w:val="both"/>
        <w:rPr>
          <w:rFonts w:ascii="Arial" w:hAnsi="Arial" w:cs="Arial"/>
          <w:i/>
          <w:sz w:val="20"/>
          <w:szCs w:val="20"/>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F328303" w14:textId="77777777" w:rsidR="005F164F" w:rsidRPr="00E74967" w:rsidRDefault="005F164F" w:rsidP="00CB41C4">
      <w:pPr>
        <w:tabs>
          <w:tab w:val="left" w:leader="underscore" w:pos="9639"/>
        </w:tabs>
        <w:spacing w:after="0" w:line="240" w:lineRule="auto"/>
        <w:jc w:val="both"/>
        <w:rPr>
          <w:rFonts w:cs="Calibri"/>
        </w:rPr>
      </w:pPr>
    </w:p>
    <w:p w14:paraId="24C7924A" w14:textId="77777777" w:rsidR="005F164F" w:rsidRDefault="005F164F" w:rsidP="00CB41C4">
      <w:pPr>
        <w:tabs>
          <w:tab w:val="left" w:leader="underscore" w:pos="9639"/>
        </w:tabs>
        <w:spacing w:after="0" w:line="240" w:lineRule="auto"/>
        <w:jc w:val="both"/>
        <w:rPr>
          <w:rFonts w:cs="Calibri"/>
          <w:b/>
        </w:rPr>
      </w:pPr>
      <w:r w:rsidRPr="00050239">
        <w:rPr>
          <w:rFonts w:cs="Calibri"/>
          <w:i/>
          <w:color w:val="000000" w:themeColor="text1"/>
        </w:rPr>
        <w:t>Método de la Depreciación en Línea Recta</w:t>
      </w:r>
      <w:r w:rsidRPr="00E74967">
        <w:rPr>
          <w:rFonts w:cs="Calibri"/>
          <w:b/>
        </w:rPr>
        <w:t xml:space="preserve"> </w:t>
      </w:r>
    </w:p>
    <w:p w14:paraId="23195DDC" w14:textId="77777777" w:rsidR="005F164F" w:rsidRDefault="005F164F" w:rsidP="00CB41C4">
      <w:pPr>
        <w:tabs>
          <w:tab w:val="left" w:leader="underscore" w:pos="9639"/>
        </w:tabs>
        <w:spacing w:after="0" w:line="240" w:lineRule="auto"/>
        <w:jc w:val="both"/>
        <w:rPr>
          <w:rFonts w:cs="Calibri"/>
          <w:b/>
        </w:rPr>
      </w:pPr>
    </w:p>
    <w:p w14:paraId="7FD13FA2" w14:textId="1743E79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3128B83" w14:textId="77777777" w:rsidR="005F164F" w:rsidRDefault="005F164F" w:rsidP="005F164F">
      <w:pPr>
        <w:spacing w:after="0" w:line="240" w:lineRule="auto"/>
        <w:jc w:val="both"/>
        <w:rPr>
          <w:rFonts w:ascii="Arial" w:hAnsi="Arial" w:cs="Arial"/>
          <w:i/>
          <w:sz w:val="20"/>
          <w:szCs w:val="20"/>
        </w:rPr>
      </w:pPr>
    </w:p>
    <w:p w14:paraId="297F190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EEEAF2" w14:textId="77777777" w:rsidR="005F164F" w:rsidRPr="00E74967" w:rsidRDefault="005F164F" w:rsidP="005F164F">
      <w:pPr>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7B80680" w14:textId="77777777" w:rsidR="005F164F" w:rsidRDefault="005F164F" w:rsidP="005F164F">
      <w:pPr>
        <w:spacing w:after="0" w:line="240" w:lineRule="auto"/>
        <w:jc w:val="both"/>
        <w:rPr>
          <w:rFonts w:ascii="Arial" w:hAnsi="Arial" w:cs="Arial"/>
          <w:i/>
          <w:sz w:val="20"/>
          <w:szCs w:val="20"/>
        </w:rPr>
      </w:pPr>
    </w:p>
    <w:p w14:paraId="19DE4C5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0249342" w14:textId="77777777" w:rsidR="005F164F" w:rsidRPr="00E74967" w:rsidRDefault="005F164F" w:rsidP="005F164F">
      <w:pPr>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6320E0A" w14:textId="77777777" w:rsidR="005F164F" w:rsidRDefault="005F164F" w:rsidP="005F164F">
      <w:pPr>
        <w:spacing w:after="0" w:line="240" w:lineRule="auto"/>
        <w:jc w:val="both"/>
        <w:rPr>
          <w:rFonts w:ascii="Arial" w:hAnsi="Arial" w:cs="Arial"/>
          <w:i/>
          <w:sz w:val="20"/>
          <w:szCs w:val="20"/>
        </w:rPr>
      </w:pPr>
    </w:p>
    <w:p w14:paraId="19515EE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1B31193" w14:textId="77777777" w:rsidR="005F164F" w:rsidRPr="00E74967" w:rsidRDefault="005F164F" w:rsidP="005F164F">
      <w:pPr>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DB62D3F" w14:textId="77777777" w:rsidR="005F164F" w:rsidRDefault="005F164F" w:rsidP="005F164F">
      <w:pPr>
        <w:spacing w:after="0" w:line="240" w:lineRule="auto"/>
        <w:jc w:val="both"/>
        <w:rPr>
          <w:rFonts w:ascii="Arial" w:hAnsi="Arial" w:cs="Arial"/>
          <w:i/>
          <w:sz w:val="20"/>
          <w:szCs w:val="20"/>
        </w:rPr>
      </w:pPr>
    </w:p>
    <w:p w14:paraId="40F284B5"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D9DDC9" w14:textId="77777777" w:rsidR="005F164F" w:rsidRPr="00E74967" w:rsidRDefault="005F164F" w:rsidP="005F164F">
      <w:pPr>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B1E2D2D" w14:textId="77777777" w:rsidR="005F164F" w:rsidRDefault="005F164F" w:rsidP="005F164F">
      <w:pPr>
        <w:spacing w:after="0" w:line="240" w:lineRule="auto"/>
        <w:jc w:val="both"/>
        <w:rPr>
          <w:rFonts w:ascii="Arial" w:hAnsi="Arial" w:cs="Arial"/>
          <w:i/>
          <w:sz w:val="20"/>
          <w:szCs w:val="20"/>
        </w:rPr>
      </w:pPr>
    </w:p>
    <w:p w14:paraId="7FB80A49"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26F84EF" w14:textId="77777777" w:rsidR="005F164F" w:rsidRPr="00E74967" w:rsidRDefault="005F164F" w:rsidP="005F164F">
      <w:pPr>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B4BACC1" w14:textId="77777777" w:rsidR="005F164F" w:rsidRDefault="005F164F" w:rsidP="005F164F">
      <w:pPr>
        <w:spacing w:after="0" w:line="240" w:lineRule="auto"/>
        <w:jc w:val="both"/>
        <w:rPr>
          <w:rFonts w:ascii="Arial" w:hAnsi="Arial" w:cs="Arial"/>
          <w:i/>
          <w:sz w:val="20"/>
          <w:szCs w:val="20"/>
        </w:rPr>
      </w:pPr>
    </w:p>
    <w:p w14:paraId="412F191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6E365CC" w14:textId="77777777" w:rsidR="005F164F" w:rsidRPr="00E74967" w:rsidRDefault="005F164F" w:rsidP="005F164F">
      <w:pPr>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9DA4E6" w14:textId="77777777" w:rsidR="005F164F" w:rsidRDefault="005F164F" w:rsidP="005F164F">
      <w:pPr>
        <w:spacing w:after="0" w:line="240" w:lineRule="auto"/>
        <w:jc w:val="both"/>
        <w:rPr>
          <w:rFonts w:ascii="Arial" w:hAnsi="Arial" w:cs="Arial"/>
          <w:sz w:val="20"/>
          <w:szCs w:val="20"/>
        </w:rPr>
      </w:pPr>
    </w:p>
    <w:p w14:paraId="09CBBF55" w14:textId="77777777" w:rsidR="005F164F" w:rsidRDefault="005F164F" w:rsidP="005F164F">
      <w:pPr>
        <w:pStyle w:val="Prrafodelista"/>
        <w:numPr>
          <w:ilvl w:val="0"/>
          <w:numId w:val="3"/>
        </w:numPr>
        <w:spacing w:after="0" w:line="240" w:lineRule="auto"/>
        <w:jc w:val="both"/>
        <w:rPr>
          <w:rFonts w:ascii="Arial" w:hAnsi="Arial" w:cs="Arial"/>
          <w:i/>
          <w:sz w:val="20"/>
          <w:szCs w:val="20"/>
        </w:rPr>
      </w:pPr>
      <w:r w:rsidRPr="00C2014E">
        <w:rPr>
          <w:rFonts w:ascii="Arial" w:hAnsi="Arial" w:cs="Arial"/>
          <w:i/>
          <w:sz w:val="20"/>
          <w:szCs w:val="20"/>
        </w:rPr>
        <w:t xml:space="preserve">Todos los ingresos que obtenga el </w:t>
      </w:r>
      <w:r w:rsidRPr="00C2014E">
        <w:rPr>
          <w:rFonts w:ascii="Arial" w:hAnsi="Arial" w:cs="Arial"/>
          <w:b/>
          <w:i/>
          <w:sz w:val="20"/>
          <w:szCs w:val="20"/>
        </w:rPr>
        <w:t>S.A.P.A.R.</w:t>
      </w:r>
      <w:r w:rsidRPr="00C2014E">
        <w:rPr>
          <w:rFonts w:ascii="Arial" w:hAnsi="Arial" w:cs="Arial"/>
          <w:i/>
          <w:sz w:val="20"/>
          <w:szCs w:val="20"/>
        </w:rPr>
        <w:t xml:space="preserve"> con motivo de la contratación de los derechos, cuotas, tarifas, recargos o multas, que cobre o los que se adquieran por cualquier motivo, serán destinados exclusivamente al pago de los gastos de administración, operación, mantenimiento, rehabilitación y ampliación del servicio de agua potable, drenaje, alcantarillado, saneamiento, tratamiento, disposición de aguas residuales, y </w:t>
      </w:r>
      <w:proofErr w:type="spellStart"/>
      <w:r w:rsidRPr="00C2014E">
        <w:rPr>
          <w:rFonts w:ascii="Arial" w:hAnsi="Arial" w:cs="Arial"/>
          <w:i/>
          <w:sz w:val="20"/>
          <w:szCs w:val="20"/>
        </w:rPr>
        <w:t>reuso</w:t>
      </w:r>
      <w:proofErr w:type="spellEnd"/>
      <w:r w:rsidRPr="00C2014E">
        <w:rPr>
          <w:rFonts w:ascii="Arial" w:hAnsi="Arial" w:cs="Arial"/>
          <w:i/>
          <w:sz w:val="20"/>
          <w:szCs w:val="20"/>
        </w:rPr>
        <w:t>, así como para la adquisición de instalaciones e infraestructuras propias para la prestación de los servicios.</w:t>
      </w:r>
    </w:p>
    <w:p w14:paraId="6877E70F" w14:textId="77777777" w:rsidR="005F164F" w:rsidRPr="00C2014E" w:rsidRDefault="005F164F" w:rsidP="005F164F">
      <w:pPr>
        <w:pStyle w:val="Textoindependiente"/>
        <w:numPr>
          <w:ilvl w:val="0"/>
          <w:numId w:val="3"/>
        </w:numPr>
        <w:rPr>
          <w:rFonts w:ascii="Arial" w:hAnsi="Arial" w:cs="Arial"/>
          <w:i/>
          <w:sz w:val="20"/>
          <w:szCs w:val="20"/>
        </w:rPr>
      </w:pPr>
      <w:r w:rsidRPr="00C2014E">
        <w:rPr>
          <w:rFonts w:ascii="Arial" w:hAnsi="Arial" w:cs="Arial"/>
          <w:i/>
          <w:sz w:val="20"/>
          <w:szCs w:val="20"/>
        </w:rPr>
        <w:t xml:space="preserve">El Ayuntamiento, con las facultades fiscalizadoras al patrimonio del </w:t>
      </w:r>
      <w:r w:rsidRPr="00C2014E">
        <w:rPr>
          <w:rFonts w:ascii="Arial" w:hAnsi="Arial" w:cs="Arial"/>
          <w:b/>
          <w:i/>
          <w:sz w:val="20"/>
          <w:szCs w:val="20"/>
        </w:rPr>
        <w:t>S.A.P.A.R.</w:t>
      </w:r>
      <w:r w:rsidRPr="00C2014E">
        <w:rPr>
          <w:rFonts w:ascii="Arial" w:hAnsi="Arial" w:cs="Arial"/>
          <w:i/>
          <w:sz w:val="20"/>
          <w:szCs w:val="20"/>
        </w:rPr>
        <w:t xml:space="preserve"> podrá ordenar en cualquier mom</w:t>
      </w:r>
      <w:r>
        <w:rPr>
          <w:rFonts w:ascii="Arial" w:hAnsi="Arial" w:cs="Arial"/>
          <w:i/>
          <w:sz w:val="20"/>
          <w:szCs w:val="20"/>
        </w:rPr>
        <w:t>ento, la realización de auditorí</w:t>
      </w:r>
      <w:r w:rsidRPr="00C2014E">
        <w:rPr>
          <w:rFonts w:ascii="Arial" w:hAnsi="Arial" w:cs="Arial"/>
          <w:i/>
          <w:sz w:val="20"/>
          <w:szCs w:val="20"/>
        </w:rPr>
        <w:t xml:space="preserve">as al </w:t>
      </w:r>
      <w:r w:rsidRPr="00C2014E">
        <w:rPr>
          <w:rFonts w:ascii="Arial" w:hAnsi="Arial" w:cs="Arial"/>
          <w:b/>
          <w:i/>
          <w:sz w:val="20"/>
          <w:szCs w:val="20"/>
        </w:rPr>
        <w:t>S.A.P.A.R.</w:t>
      </w:r>
      <w:r w:rsidRPr="00C2014E">
        <w:rPr>
          <w:rFonts w:ascii="Arial" w:hAnsi="Arial" w:cs="Arial"/>
          <w:i/>
          <w:sz w:val="20"/>
          <w:szCs w:val="20"/>
        </w:rPr>
        <w:t>, así como la inspección de los sistemas de cómputo, inventarios y cualquier otro documento que obre en poder del mismo, lo cual podrá realizarse por conducto de la persona o dependencia que para tal efecto se designe.</w:t>
      </w:r>
    </w:p>
    <w:p w14:paraId="5AE819B7" w14:textId="77777777" w:rsidR="005F164F" w:rsidRPr="00E74967" w:rsidRDefault="005F164F" w:rsidP="005F164F">
      <w:pPr>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76A30A5" w14:textId="77777777" w:rsidR="005F164F" w:rsidRDefault="005F164F" w:rsidP="005F164F">
      <w:pPr>
        <w:spacing w:after="0" w:line="240" w:lineRule="auto"/>
        <w:jc w:val="both"/>
        <w:rPr>
          <w:rFonts w:ascii="Arial" w:hAnsi="Arial" w:cs="Arial"/>
          <w:i/>
          <w:sz w:val="20"/>
          <w:szCs w:val="20"/>
        </w:rPr>
      </w:pPr>
    </w:p>
    <w:p w14:paraId="7FD904C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3983FA6" w14:textId="77777777" w:rsidR="005F164F" w:rsidRPr="00E74967" w:rsidRDefault="005F164F" w:rsidP="005F164F">
      <w:pPr>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2CE8D8F" w14:textId="77777777" w:rsidR="005F164F" w:rsidRDefault="005F164F" w:rsidP="005F164F">
      <w:pPr>
        <w:spacing w:after="0" w:line="240" w:lineRule="auto"/>
        <w:jc w:val="both"/>
        <w:rPr>
          <w:rFonts w:ascii="Arial" w:hAnsi="Arial" w:cs="Arial"/>
          <w:i/>
          <w:sz w:val="20"/>
          <w:szCs w:val="20"/>
        </w:rPr>
      </w:pPr>
    </w:p>
    <w:p w14:paraId="09198104"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7736AB" w14:textId="77777777" w:rsidR="005F164F" w:rsidRPr="00E74967" w:rsidRDefault="005F164F" w:rsidP="005F164F">
      <w:pPr>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2790B26" w14:textId="77777777" w:rsidR="005F164F" w:rsidRDefault="005F164F" w:rsidP="005F164F">
      <w:pPr>
        <w:spacing w:after="0" w:line="240" w:lineRule="auto"/>
        <w:jc w:val="both"/>
        <w:rPr>
          <w:rFonts w:ascii="Arial" w:hAnsi="Arial" w:cs="Arial"/>
          <w:i/>
          <w:sz w:val="20"/>
          <w:szCs w:val="20"/>
        </w:rPr>
      </w:pPr>
    </w:p>
    <w:p w14:paraId="18AD8028"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31A3FB8" w14:textId="77777777" w:rsidR="005F164F" w:rsidRPr="00E74967" w:rsidRDefault="005F164F" w:rsidP="005F164F">
      <w:pPr>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10B50BC" w14:textId="77777777" w:rsidR="005F164F" w:rsidRDefault="005F164F" w:rsidP="005F164F">
      <w:pPr>
        <w:spacing w:after="0" w:line="240" w:lineRule="auto"/>
        <w:jc w:val="both"/>
        <w:rPr>
          <w:rFonts w:ascii="Arial" w:hAnsi="Arial" w:cs="Arial"/>
          <w:i/>
          <w:sz w:val="20"/>
          <w:szCs w:val="20"/>
        </w:rPr>
      </w:pPr>
    </w:p>
    <w:p w14:paraId="1A24FC7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7F51AC0" w14:textId="77777777" w:rsidR="005F164F" w:rsidRPr="00E74967" w:rsidRDefault="005F164F" w:rsidP="005F164F">
      <w:pPr>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10FE4DC" w14:textId="77777777" w:rsidR="005F164F" w:rsidRDefault="005F164F" w:rsidP="005F164F">
      <w:pPr>
        <w:spacing w:after="0" w:line="240" w:lineRule="auto"/>
        <w:jc w:val="both"/>
        <w:rPr>
          <w:rFonts w:ascii="Arial" w:hAnsi="Arial" w:cs="Arial"/>
          <w:i/>
          <w:sz w:val="20"/>
          <w:szCs w:val="20"/>
        </w:rPr>
      </w:pPr>
    </w:p>
    <w:p w14:paraId="49CB8CBC"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0E2E6B5" w14:textId="77777777" w:rsidR="005F164F" w:rsidRPr="00E74967" w:rsidRDefault="005F164F" w:rsidP="005F164F">
      <w:pPr>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BB98280" w14:textId="77777777" w:rsidR="005F164F" w:rsidRDefault="005F164F" w:rsidP="005F164F">
      <w:pPr>
        <w:spacing w:after="0" w:line="240" w:lineRule="auto"/>
        <w:jc w:val="both"/>
        <w:rPr>
          <w:rFonts w:ascii="Arial" w:hAnsi="Arial" w:cs="Arial"/>
          <w:i/>
          <w:sz w:val="20"/>
          <w:szCs w:val="20"/>
        </w:rPr>
      </w:pPr>
    </w:p>
    <w:p w14:paraId="56D02CA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4F1AA8" w14:textId="77777777" w:rsidR="005F164F" w:rsidRPr="00E74967" w:rsidRDefault="005F164F" w:rsidP="005F164F">
      <w:pPr>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4BE53C7" w14:textId="77777777" w:rsidR="005F164F" w:rsidRDefault="005F164F" w:rsidP="005F164F">
      <w:pPr>
        <w:spacing w:after="0" w:line="240" w:lineRule="auto"/>
        <w:jc w:val="both"/>
        <w:rPr>
          <w:rFonts w:ascii="Arial" w:hAnsi="Arial" w:cs="Arial"/>
          <w:i/>
          <w:sz w:val="20"/>
          <w:szCs w:val="20"/>
        </w:rPr>
      </w:pPr>
    </w:p>
    <w:p w14:paraId="44A0F4B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DD85728" w14:textId="77777777" w:rsidR="005F164F" w:rsidRPr="00E74967" w:rsidRDefault="005F164F" w:rsidP="005F164F">
      <w:pPr>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1457328" w14:textId="77777777" w:rsidR="005F164F" w:rsidRDefault="005F164F" w:rsidP="005F164F">
      <w:pPr>
        <w:spacing w:after="0" w:line="240" w:lineRule="auto"/>
        <w:jc w:val="both"/>
        <w:rPr>
          <w:rFonts w:ascii="Arial" w:hAnsi="Arial" w:cs="Arial"/>
          <w:i/>
          <w:sz w:val="20"/>
          <w:szCs w:val="20"/>
        </w:rPr>
      </w:pPr>
    </w:p>
    <w:p w14:paraId="405F9D3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F1E74EF" w14:textId="77777777" w:rsidR="005F164F" w:rsidRPr="00E74967" w:rsidRDefault="005F164F" w:rsidP="005F164F">
      <w:pPr>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E78D2A3" w14:textId="77777777" w:rsidR="005F164F" w:rsidRDefault="005F164F" w:rsidP="005F164F">
      <w:pPr>
        <w:spacing w:after="0" w:line="240" w:lineRule="auto"/>
        <w:jc w:val="both"/>
        <w:rPr>
          <w:rFonts w:ascii="Arial" w:hAnsi="Arial" w:cs="Arial"/>
          <w:i/>
          <w:sz w:val="20"/>
          <w:szCs w:val="20"/>
        </w:rPr>
      </w:pPr>
    </w:p>
    <w:p w14:paraId="3C357A9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AC3E8E" w14:textId="77777777" w:rsidR="005F164F" w:rsidRPr="00E74967" w:rsidRDefault="005F164F" w:rsidP="005F164F">
      <w:pPr>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CE8AFAA" w14:textId="77777777" w:rsidR="005F164F" w:rsidRDefault="005F164F" w:rsidP="005F164F">
      <w:pPr>
        <w:spacing w:after="0" w:line="240" w:lineRule="auto"/>
        <w:jc w:val="both"/>
        <w:rPr>
          <w:rFonts w:ascii="Arial" w:hAnsi="Arial" w:cs="Arial"/>
          <w:i/>
          <w:sz w:val="20"/>
          <w:szCs w:val="20"/>
        </w:rPr>
      </w:pPr>
      <w:bookmarkStart w:id="13" w:name="_Toc508279633"/>
    </w:p>
    <w:p w14:paraId="35A8040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AFFA6F" w14:textId="77777777" w:rsidR="005F164F" w:rsidRPr="00E74967" w:rsidRDefault="005F164F" w:rsidP="005F164F">
      <w:pPr>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7C8FA44" w14:textId="77777777" w:rsidR="005F164F" w:rsidRPr="00340171" w:rsidRDefault="005F164F" w:rsidP="005F164F">
      <w:pPr>
        <w:pStyle w:val="Prrafodelista"/>
        <w:numPr>
          <w:ilvl w:val="0"/>
          <w:numId w:val="4"/>
        </w:numPr>
        <w:spacing w:after="0" w:line="240" w:lineRule="auto"/>
        <w:jc w:val="both"/>
        <w:rPr>
          <w:rFonts w:ascii="Arial" w:hAnsi="Arial" w:cs="Arial"/>
          <w:sz w:val="20"/>
          <w:szCs w:val="20"/>
        </w:rPr>
      </w:pPr>
      <w:proofErr w:type="gramStart"/>
      <w:r w:rsidRPr="00340171">
        <w:rPr>
          <w:rFonts w:ascii="Arial" w:hAnsi="Arial" w:cs="Arial"/>
          <w:sz w:val="20"/>
          <w:szCs w:val="20"/>
        </w:rPr>
        <w:t>Formular  y</w:t>
      </w:r>
      <w:proofErr w:type="gramEnd"/>
      <w:r w:rsidRPr="00340171">
        <w:rPr>
          <w:rFonts w:ascii="Arial" w:hAnsi="Arial" w:cs="Arial"/>
          <w:sz w:val="20"/>
          <w:szCs w:val="20"/>
        </w:rPr>
        <w:t xml:space="preserve"> mantener actualizada la cartera de usuarios morosos en el pago d sus créditos.</w:t>
      </w:r>
    </w:p>
    <w:p w14:paraId="3435D62D"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Promover y e</w:t>
      </w:r>
      <w:r w:rsidRPr="00340171">
        <w:rPr>
          <w:rFonts w:ascii="Arial" w:hAnsi="Arial" w:cs="Arial"/>
          <w:sz w:val="20"/>
          <w:szCs w:val="20"/>
        </w:rPr>
        <w:t>n su caso, llevar a cabo la capacitación y actualización del personal que labore en el Organismo Operador</w:t>
      </w:r>
    </w:p>
    <w:p w14:paraId="10663D2A"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Proteger el equilibrio ecológico, la calidad del agua, sanidad de los depósitos naturales, manantiales, cauces de agua, presas y represas baja el dominio del Municipio.</w:t>
      </w:r>
    </w:p>
    <w:p w14:paraId="3D452C4E"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Proyectar, ejecutar y supervisar las obras necesarias para controlar los encharcamientos e inundaciones así como prever los hundimientos y movimientos de suelos, cuando estos sean de origen hidráulico.</w:t>
      </w:r>
    </w:p>
    <w:p w14:paraId="21C18115"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Aplicar las normas técnicas y ecológicas que expidan las autoridades correspondientes, para regular las descargas del sistema de alcantarillado y drenaje del Municipio.</w:t>
      </w:r>
    </w:p>
    <w:p w14:paraId="1781C6D1"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Implantar y operar sistemas de tratamiento de aguas residuales de conformidad con las normas técnicas ecológicas aplicables.</w:t>
      </w:r>
    </w:p>
    <w:p w14:paraId="68B4FEA3"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Llevar los registros contables que permitan evaluar el equilibrio de los ingresos con los costos derivados de la operación, el mantenimiento y la administración de los servicios, la rehabilitación y el mejoramiento de la infraestructura existente, la amortización de las inversiones realizadas, los gastos financieros de los pasivos y las inversiones necesarias para la expansión de la infraestructura.</w:t>
      </w:r>
    </w:p>
    <w:p w14:paraId="0299B4B2"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Evaluar en forma periódica y sistemática la situación que presentan los programas a su cargo de acuerdo a los objetivos y prioridades establecidos y aplicar las medidas tendientes a corregir las desviaciones detectadas.</w:t>
      </w:r>
    </w:p>
    <w:p w14:paraId="5DB5BF58" w14:textId="77777777" w:rsidR="005F164F" w:rsidRPr="00340171" w:rsidRDefault="005F164F" w:rsidP="005F164F">
      <w:pPr>
        <w:pStyle w:val="Prrafodelista"/>
        <w:spacing w:after="0" w:line="240" w:lineRule="auto"/>
        <w:jc w:val="both"/>
        <w:rPr>
          <w:rFonts w:ascii="Arial" w:hAnsi="Arial" w:cs="Arial"/>
          <w:sz w:val="20"/>
          <w:szCs w:val="20"/>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económicamente </w:t>
      </w:r>
      <w:r w:rsidRPr="00E74967">
        <w:rPr>
          <w:rFonts w:cs="Calibri"/>
        </w:rPr>
        <w:lastRenderedPageBreak/>
        <w:t>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030FD4B5" w14:textId="77777777" w:rsidR="005F164F" w:rsidRDefault="005F164F" w:rsidP="00CB41C4">
      <w:pPr>
        <w:tabs>
          <w:tab w:val="left" w:leader="underscore" w:pos="9639"/>
        </w:tabs>
        <w:spacing w:after="0" w:line="240" w:lineRule="auto"/>
        <w:jc w:val="both"/>
        <w:rPr>
          <w:rFonts w:cs="Calibri"/>
        </w:rPr>
      </w:pPr>
    </w:p>
    <w:p w14:paraId="115FDC54" w14:textId="77777777" w:rsidR="005F164F" w:rsidRDefault="005F164F" w:rsidP="00CB41C4">
      <w:pPr>
        <w:tabs>
          <w:tab w:val="left" w:leader="underscore" w:pos="9639"/>
        </w:tabs>
        <w:spacing w:after="0" w:line="240" w:lineRule="auto"/>
        <w:jc w:val="both"/>
        <w:rPr>
          <w:rFonts w:cs="Calibri"/>
        </w:rPr>
      </w:pPr>
    </w:p>
    <w:p w14:paraId="42B450C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r w:rsidRPr="00D211AC">
        <w:rPr>
          <w:rFonts w:ascii="Arial" w:eastAsia="Times New Roman" w:hAnsi="Arial" w:cs="Arial"/>
          <w:sz w:val="20"/>
          <w:szCs w:val="20"/>
          <w:lang w:eastAsia="es-MX"/>
        </w:rPr>
        <w:t>Bajo protesta de decir verdad declaramos que los Estados Financieros y sus notas, son razonablemente correctos y son responsabilidad del emisor.</w:t>
      </w:r>
    </w:p>
    <w:p w14:paraId="1A8B4DD7"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D35F46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9ED7E8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371B4DD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2D87152B"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7060" w:type="dxa"/>
        <w:tblInd w:w="70" w:type="dxa"/>
        <w:tblCellMar>
          <w:left w:w="70" w:type="dxa"/>
          <w:right w:w="70" w:type="dxa"/>
        </w:tblCellMar>
        <w:tblLook w:val="04A0" w:firstRow="1" w:lastRow="0" w:firstColumn="1" w:lastColumn="0" w:noHBand="0" w:noVBand="1"/>
      </w:tblPr>
      <w:tblGrid>
        <w:gridCol w:w="7060"/>
      </w:tblGrid>
      <w:tr w:rsidR="005F164F" w:rsidRPr="00D211AC" w14:paraId="6DF97468" w14:textId="77777777" w:rsidTr="00603B88">
        <w:trPr>
          <w:trHeight w:val="240"/>
        </w:trPr>
        <w:tc>
          <w:tcPr>
            <w:tcW w:w="7060" w:type="dxa"/>
            <w:tcBorders>
              <w:top w:val="nil"/>
              <w:left w:val="nil"/>
              <w:bottom w:val="nil"/>
              <w:right w:val="nil"/>
            </w:tcBorders>
            <w:shd w:val="clear" w:color="auto" w:fill="auto"/>
            <w:noWrap/>
            <w:hideMark/>
          </w:tcPr>
          <w:p w14:paraId="3243CC18"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w:t>
            </w:r>
          </w:p>
        </w:tc>
      </w:tr>
      <w:tr w:rsidR="005F164F" w:rsidRPr="00D211AC" w14:paraId="3EB7B263" w14:textId="77777777" w:rsidTr="00603B88">
        <w:trPr>
          <w:trHeight w:val="240"/>
        </w:trPr>
        <w:tc>
          <w:tcPr>
            <w:tcW w:w="7060" w:type="dxa"/>
            <w:tcBorders>
              <w:top w:val="nil"/>
              <w:left w:val="nil"/>
              <w:bottom w:val="nil"/>
              <w:right w:val="nil"/>
            </w:tcBorders>
            <w:shd w:val="clear" w:color="auto" w:fill="auto"/>
            <w:noWrap/>
            <w:vAlign w:val="bottom"/>
            <w:hideMark/>
          </w:tcPr>
          <w:p w14:paraId="15F3A2C2" w14:textId="77777777" w:rsidR="005F164F" w:rsidRPr="00D211AC" w:rsidRDefault="005F164F" w:rsidP="00603B88">
            <w:pPr>
              <w:spacing w:after="0" w:line="240" w:lineRule="auto"/>
              <w:rPr>
                <w:rFonts w:ascii="Arial" w:eastAsia="Times New Roman" w:hAnsi="Arial" w:cs="Arial"/>
                <w:color w:val="000000"/>
                <w:sz w:val="18"/>
                <w:szCs w:val="18"/>
                <w:lang w:eastAsia="es-MX"/>
              </w:rPr>
            </w:pPr>
            <w:r w:rsidRPr="00D211AC">
              <w:rPr>
                <w:rFonts w:ascii="Arial" w:eastAsia="Times New Roman" w:hAnsi="Arial" w:cs="Arial"/>
                <w:color w:val="000000"/>
                <w:sz w:val="18"/>
                <w:szCs w:val="18"/>
                <w:lang w:eastAsia="es-MX"/>
              </w:rPr>
              <w:t xml:space="preserve">            Vicente Jaramillo Cortes</w:t>
            </w:r>
          </w:p>
        </w:tc>
      </w:tr>
      <w:tr w:rsidR="005F164F" w:rsidRPr="00D211AC" w14:paraId="37CE088E" w14:textId="77777777" w:rsidTr="00603B88">
        <w:trPr>
          <w:trHeight w:val="240"/>
        </w:trPr>
        <w:tc>
          <w:tcPr>
            <w:tcW w:w="7060" w:type="dxa"/>
            <w:tcBorders>
              <w:top w:val="nil"/>
              <w:left w:val="nil"/>
              <w:bottom w:val="nil"/>
              <w:right w:val="nil"/>
            </w:tcBorders>
            <w:shd w:val="clear" w:color="auto" w:fill="auto"/>
            <w:noWrap/>
            <w:hideMark/>
          </w:tcPr>
          <w:p w14:paraId="28434580"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Presidente del Consejo Directivo</w:t>
            </w:r>
          </w:p>
        </w:tc>
      </w:tr>
    </w:tbl>
    <w:p w14:paraId="762B0D3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CA805AC"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04EE84F5"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D6F6D0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4035" w:type="dxa"/>
        <w:tblInd w:w="70" w:type="dxa"/>
        <w:tblCellMar>
          <w:left w:w="70" w:type="dxa"/>
          <w:right w:w="70" w:type="dxa"/>
        </w:tblCellMar>
        <w:tblLook w:val="04A0" w:firstRow="1" w:lastRow="0" w:firstColumn="1" w:lastColumn="0" w:noHBand="0" w:noVBand="1"/>
      </w:tblPr>
      <w:tblGrid>
        <w:gridCol w:w="4035"/>
      </w:tblGrid>
      <w:tr w:rsidR="005F164F" w:rsidRPr="00D211AC" w14:paraId="5127C93C" w14:textId="77777777" w:rsidTr="00603B88">
        <w:trPr>
          <w:trHeight w:val="240"/>
        </w:trPr>
        <w:tc>
          <w:tcPr>
            <w:tcW w:w="4035" w:type="dxa"/>
            <w:tcBorders>
              <w:top w:val="nil"/>
              <w:left w:val="nil"/>
              <w:bottom w:val="nil"/>
              <w:right w:val="nil"/>
            </w:tcBorders>
            <w:shd w:val="clear" w:color="auto" w:fill="auto"/>
            <w:noWrap/>
            <w:hideMark/>
          </w:tcPr>
          <w:p w14:paraId="46B60D44"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____________________________________</w:t>
            </w:r>
          </w:p>
        </w:tc>
      </w:tr>
      <w:tr w:rsidR="005F164F" w:rsidRPr="00D211AC" w14:paraId="420723B3" w14:textId="77777777" w:rsidTr="00603B88">
        <w:trPr>
          <w:trHeight w:val="240"/>
        </w:trPr>
        <w:tc>
          <w:tcPr>
            <w:tcW w:w="4035" w:type="dxa"/>
            <w:tcBorders>
              <w:top w:val="nil"/>
              <w:left w:val="nil"/>
              <w:bottom w:val="nil"/>
              <w:right w:val="nil"/>
            </w:tcBorders>
            <w:shd w:val="clear" w:color="auto" w:fill="auto"/>
            <w:noWrap/>
            <w:vAlign w:val="bottom"/>
            <w:hideMark/>
          </w:tcPr>
          <w:p w14:paraId="7E5FF356" w14:textId="77777777" w:rsidR="005F164F" w:rsidRPr="00D211AC" w:rsidRDefault="005F164F" w:rsidP="00603B8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D211AC">
              <w:rPr>
                <w:rFonts w:ascii="Arial" w:eastAsia="Times New Roman" w:hAnsi="Arial" w:cs="Arial"/>
                <w:color w:val="000000"/>
                <w:sz w:val="18"/>
                <w:szCs w:val="18"/>
                <w:lang w:eastAsia="es-MX"/>
              </w:rPr>
              <w:t>Alejandro Bocanegra Sánchez</w:t>
            </w:r>
          </w:p>
        </w:tc>
      </w:tr>
      <w:tr w:rsidR="005F164F" w:rsidRPr="00D211AC" w14:paraId="181AB018" w14:textId="77777777" w:rsidTr="00603B88">
        <w:trPr>
          <w:trHeight w:val="240"/>
        </w:trPr>
        <w:tc>
          <w:tcPr>
            <w:tcW w:w="4035" w:type="dxa"/>
            <w:tcBorders>
              <w:top w:val="nil"/>
              <w:left w:val="nil"/>
              <w:bottom w:val="nil"/>
              <w:right w:val="nil"/>
            </w:tcBorders>
            <w:shd w:val="clear" w:color="auto" w:fill="auto"/>
            <w:noWrap/>
            <w:hideMark/>
          </w:tcPr>
          <w:p w14:paraId="26F174CD"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Tesorero del Consejo Directivo</w:t>
            </w:r>
          </w:p>
        </w:tc>
      </w:tr>
    </w:tbl>
    <w:p w14:paraId="25943B51" w14:textId="77777777" w:rsidR="005F164F" w:rsidRPr="00E74967" w:rsidRDefault="005F164F" w:rsidP="00CB41C4">
      <w:pPr>
        <w:tabs>
          <w:tab w:val="left" w:leader="underscore" w:pos="9639"/>
        </w:tabs>
        <w:spacing w:after="0" w:line="240" w:lineRule="auto"/>
        <w:jc w:val="both"/>
        <w:rPr>
          <w:rFonts w:cs="Calibri"/>
        </w:rPr>
      </w:pPr>
    </w:p>
    <w:sectPr w:rsidR="005F164F"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D3EE2" w:rsidRPr="00CD3EE2">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ACA42BE" w:rsidR="00154BA3" w:rsidRDefault="005F164F" w:rsidP="00A4610E">
    <w:pPr>
      <w:pStyle w:val="Encabezado"/>
      <w:spacing w:after="0" w:line="240" w:lineRule="auto"/>
      <w:jc w:val="center"/>
    </w:pPr>
    <w:r>
      <w:t>SISTEMA DE AGUA POTABLE Y ALCANTARILLADO DE ROMITA</w:t>
    </w:r>
  </w:p>
  <w:p w14:paraId="651A4C4F" w14:textId="455FC4FB" w:rsidR="00A4610E" w:rsidRDefault="003E5289" w:rsidP="003E5289">
    <w:pPr>
      <w:pStyle w:val="Encabezado"/>
      <w:spacing w:after="0" w:line="240" w:lineRule="auto"/>
      <w:jc w:val="center"/>
    </w:pPr>
    <w:r>
      <w:t>AL 30</w:t>
    </w:r>
    <w:r w:rsidR="005F164F">
      <w:t xml:space="preserve"> DE </w:t>
    </w:r>
    <w:r w:rsidR="00CD3EE2">
      <w:t>SEPTIEMBRE</w:t>
    </w:r>
    <w:r w:rsidR="005F164F">
      <w:t xml:space="preserve">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C43"/>
    <w:multiLevelType w:val="hybridMultilevel"/>
    <w:tmpl w:val="C6D8D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9638D8"/>
    <w:multiLevelType w:val="hybridMultilevel"/>
    <w:tmpl w:val="EB46906A"/>
    <w:lvl w:ilvl="0" w:tplc="C066A9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E7193E"/>
    <w:multiLevelType w:val="hybridMultilevel"/>
    <w:tmpl w:val="E59E90C6"/>
    <w:lvl w:ilvl="0" w:tplc="40D824E6">
      <w:start w:val="1"/>
      <w:numFmt w:val="upperRoman"/>
      <w:lvlText w:val="%1."/>
      <w:lvlJc w:val="left"/>
      <w:pPr>
        <w:ind w:left="1800" w:hanging="720"/>
      </w:pPr>
      <w:rPr>
        <w:rFonts w:cs="Times New Roman" w:hint="default"/>
        <w:color w:val="000000"/>
      </w:rPr>
    </w:lvl>
    <w:lvl w:ilvl="1" w:tplc="080A0019">
      <w:start w:val="1"/>
      <w:numFmt w:val="lowerLetter"/>
      <w:lvlText w:val="%2."/>
      <w:lvlJc w:val="left"/>
      <w:pPr>
        <w:ind w:left="2160" w:hanging="360"/>
      </w:pPr>
      <w:rPr>
        <w:rFonts w:cs="Times New Roman"/>
      </w:rPr>
    </w:lvl>
    <w:lvl w:ilvl="2" w:tplc="080A001B">
      <w:start w:val="1"/>
      <w:numFmt w:val="lowerRoman"/>
      <w:lvlText w:val="%3."/>
      <w:lvlJc w:val="right"/>
      <w:pPr>
        <w:ind w:left="2880" w:hanging="180"/>
      </w:pPr>
      <w:rPr>
        <w:rFonts w:cs="Times New Roman"/>
      </w:rPr>
    </w:lvl>
    <w:lvl w:ilvl="3" w:tplc="080A000F">
      <w:start w:val="1"/>
      <w:numFmt w:val="decimal"/>
      <w:lvlText w:val="%4."/>
      <w:lvlJc w:val="left"/>
      <w:pPr>
        <w:ind w:left="3600" w:hanging="360"/>
      </w:pPr>
      <w:rPr>
        <w:rFonts w:cs="Times New Roman"/>
      </w:rPr>
    </w:lvl>
    <w:lvl w:ilvl="4" w:tplc="080A0019">
      <w:start w:val="1"/>
      <w:numFmt w:val="lowerLetter"/>
      <w:lvlText w:val="%5."/>
      <w:lvlJc w:val="left"/>
      <w:pPr>
        <w:ind w:left="4320" w:hanging="360"/>
      </w:pPr>
      <w:rPr>
        <w:rFonts w:cs="Times New Roman"/>
      </w:rPr>
    </w:lvl>
    <w:lvl w:ilvl="5" w:tplc="080A001B">
      <w:start w:val="1"/>
      <w:numFmt w:val="lowerRoman"/>
      <w:lvlText w:val="%6."/>
      <w:lvlJc w:val="right"/>
      <w:pPr>
        <w:ind w:left="5040" w:hanging="180"/>
      </w:pPr>
      <w:rPr>
        <w:rFonts w:cs="Times New Roman"/>
      </w:rPr>
    </w:lvl>
    <w:lvl w:ilvl="6" w:tplc="080A000F">
      <w:start w:val="1"/>
      <w:numFmt w:val="decimal"/>
      <w:lvlText w:val="%7."/>
      <w:lvlJc w:val="left"/>
      <w:pPr>
        <w:ind w:left="5760" w:hanging="360"/>
      </w:pPr>
      <w:rPr>
        <w:rFonts w:cs="Times New Roman"/>
      </w:rPr>
    </w:lvl>
    <w:lvl w:ilvl="7" w:tplc="080A0019">
      <w:start w:val="1"/>
      <w:numFmt w:val="lowerLetter"/>
      <w:lvlText w:val="%8."/>
      <w:lvlJc w:val="left"/>
      <w:pPr>
        <w:ind w:left="6480" w:hanging="360"/>
      </w:pPr>
      <w:rPr>
        <w:rFonts w:cs="Times New Roman"/>
      </w:rPr>
    </w:lvl>
    <w:lvl w:ilvl="8" w:tplc="080A001B">
      <w:start w:val="1"/>
      <w:numFmt w:val="lowerRoman"/>
      <w:lvlText w:val="%9."/>
      <w:lvlJc w:val="right"/>
      <w:pPr>
        <w:ind w:left="7200" w:hanging="180"/>
      </w:pPr>
      <w:rPr>
        <w:rFonts w:cs="Times New Roman"/>
      </w:r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453CA"/>
    <w:rsid w:val="003E5289"/>
    <w:rsid w:val="00435A87"/>
    <w:rsid w:val="004A58C8"/>
    <w:rsid w:val="004F234D"/>
    <w:rsid w:val="0054701E"/>
    <w:rsid w:val="005B5531"/>
    <w:rsid w:val="005D3E43"/>
    <w:rsid w:val="005E231E"/>
    <w:rsid w:val="005F164F"/>
    <w:rsid w:val="00657009"/>
    <w:rsid w:val="00681C79"/>
    <w:rsid w:val="006E6AEF"/>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D3EE2"/>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5F164F"/>
    <w:pPr>
      <w:spacing w:after="0" w:line="240" w:lineRule="auto"/>
      <w:jc w:val="both"/>
    </w:pPr>
    <w:rPr>
      <w:rFonts w:ascii="Century Gothic" w:hAnsi="Century Gothic"/>
      <w:sz w:val="24"/>
      <w:szCs w:val="24"/>
      <w:lang w:val="es-ES" w:eastAsia="es-ES"/>
    </w:rPr>
  </w:style>
  <w:style w:type="character" w:customStyle="1" w:styleId="TextoindependienteCar">
    <w:name w:val="Texto independiente Car"/>
    <w:basedOn w:val="Fuentedeprrafopredeter"/>
    <w:link w:val="Textoindependiente"/>
    <w:rsid w:val="005F164F"/>
    <w:rPr>
      <w:rFonts w:ascii="Century Gothic" w:hAnsi="Century Gothic"/>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purl.org/dc/terms/"/>
    <ds:schemaRef ds:uri="http://purl.org/dc/dcmityp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3A59A52E-286B-4EEE-A52B-4576E83D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2908</Words>
  <Characters>15996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18867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HP</cp:lastModifiedBy>
  <cp:revision>5</cp:revision>
  <cp:lastPrinted>2021-07-28T15:51:00Z</cp:lastPrinted>
  <dcterms:created xsi:type="dcterms:W3CDTF">2021-04-28T20:09:00Z</dcterms:created>
  <dcterms:modified xsi:type="dcterms:W3CDTF">2021-10-21T19:02:00Z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